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274A" w14:textId="77777777" w:rsidR="000B2100" w:rsidRPr="00C66679" w:rsidRDefault="000B2100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397"/>
        <w:gridCol w:w="6231"/>
      </w:tblGrid>
      <w:tr w:rsidR="000B2100" w:rsidRPr="00C66679" w14:paraId="484438F0" w14:textId="77777777" w:rsidTr="00E978E0">
        <w:trPr>
          <w:cantSplit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1116487B" w14:textId="77777777" w:rsidR="000B2100" w:rsidRPr="00C66679" w:rsidRDefault="00BA746E" w:rsidP="00A10E80">
            <w:pPr>
              <w:pStyle w:val="Overskrift1"/>
              <w:outlineLvl w:val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Formidlingsmateriale til </w:t>
            </w:r>
            <w:r w:rsidR="00C22721" w:rsidRPr="00C66679">
              <w:rPr>
                <w:rFonts w:asciiTheme="minorHAnsi" w:hAnsiTheme="minorHAnsi" w:cstheme="minorHAnsi"/>
              </w:rPr>
              <w:t xml:space="preserve">fysik </w:t>
            </w:r>
          </w:p>
          <w:p w14:paraId="405998B5" w14:textId="6F725AE7" w:rsidR="00F14EA6" w:rsidRPr="00C66679" w:rsidRDefault="00F14EA6" w:rsidP="00F14EA6">
            <w:pPr>
              <w:rPr>
                <w:rFonts w:cstheme="minorHAnsi"/>
              </w:rPr>
            </w:pPr>
          </w:p>
        </w:tc>
      </w:tr>
      <w:tr w:rsidR="000B2100" w:rsidRPr="00C66679" w14:paraId="588A45D3" w14:textId="77777777" w:rsidTr="00E978E0">
        <w:trPr>
          <w:cantSplit/>
        </w:trPr>
        <w:tc>
          <w:tcPr>
            <w:tcW w:w="3397" w:type="dxa"/>
            <w:shd w:val="clear" w:color="auto" w:fill="E2EFD9" w:themeFill="accent6" w:themeFillTint="33"/>
          </w:tcPr>
          <w:p w14:paraId="7C491937" w14:textId="77777777" w:rsidR="00DB24FD" w:rsidRPr="00C66679" w:rsidRDefault="000B2100" w:rsidP="00DB24F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66679">
              <w:rPr>
                <w:rFonts w:asciiTheme="minorHAnsi" w:hAnsiTheme="minorHAnsi" w:cstheme="minorHAnsi"/>
                <w:b/>
              </w:rPr>
              <w:t>Titel</w:t>
            </w:r>
          </w:p>
          <w:p w14:paraId="1B593E81" w14:textId="067AA71D" w:rsidR="000B2100" w:rsidRPr="00C66679" w:rsidRDefault="000B2100" w:rsidP="00DB24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1" w:type="dxa"/>
          </w:tcPr>
          <w:p w14:paraId="49BFA784" w14:textId="0E8BB7A4" w:rsidR="00925F42" w:rsidRPr="00C66679" w:rsidRDefault="00C22721">
            <w:pPr>
              <w:rPr>
                <w:rFonts w:cstheme="minorHAnsi"/>
                <w:b/>
                <w:bCs/>
              </w:rPr>
            </w:pPr>
            <w:r w:rsidRPr="00C66679">
              <w:rPr>
                <w:rFonts w:cstheme="minorHAnsi"/>
                <w:b/>
                <w:bCs/>
              </w:rPr>
              <w:t>Evaluering</w:t>
            </w:r>
            <w:r w:rsidR="009621CD">
              <w:rPr>
                <w:rFonts w:cstheme="minorHAnsi"/>
                <w:b/>
                <w:bCs/>
              </w:rPr>
              <w:t>, feedback</w:t>
            </w:r>
            <w:r w:rsidRPr="00C66679">
              <w:rPr>
                <w:rFonts w:cstheme="minorHAnsi"/>
                <w:b/>
                <w:bCs/>
              </w:rPr>
              <w:t xml:space="preserve"> og bedømmelse i fysik</w:t>
            </w:r>
          </w:p>
        </w:tc>
      </w:tr>
      <w:tr w:rsidR="000B2100" w:rsidRPr="00C66679" w14:paraId="22A6A9B5" w14:textId="77777777" w:rsidTr="00E978E0">
        <w:trPr>
          <w:cantSplit/>
        </w:trPr>
        <w:tc>
          <w:tcPr>
            <w:tcW w:w="3397" w:type="dxa"/>
            <w:shd w:val="clear" w:color="auto" w:fill="E2EFD9" w:themeFill="accent6" w:themeFillTint="33"/>
          </w:tcPr>
          <w:p w14:paraId="4BA58572" w14:textId="77777777" w:rsidR="00DB24FD" w:rsidRPr="00C66679" w:rsidRDefault="000B2100" w:rsidP="00DB24F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66679">
              <w:rPr>
                <w:rFonts w:asciiTheme="minorHAnsi" w:hAnsiTheme="minorHAnsi" w:cstheme="minorHAnsi"/>
                <w:b/>
              </w:rPr>
              <w:t xml:space="preserve">Manchet </w:t>
            </w:r>
          </w:p>
          <w:p w14:paraId="27FD3F6E" w14:textId="2A69C7CC" w:rsidR="000B2100" w:rsidRPr="00C66679" w:rsidRDefault="000B2100" w:rsidP="00DB24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31" w:type="dxa"/>
          </w:tcPr>
          <w:p w14:paraId="501968F2" w14:textId="3BE41F02" w:rsidR="00185571" w:rsidRPr="00C66679" w:rsidRDefault="007E33F5" w:rsidP="0084676E">
            <w:pPr>
              <w:rPr>
                <w:rFonts w:cstheme="minorHAnsi"/>
              </w:rPr>
            </w:pPr>
            <w:r w:rsidRPr="00C66679">
              <w:rPr>
                <w:rFonts w:cstheme="minorHAnsi"/>
              </w:rPr>
              <w:t xml:space="preserve">I denne pakke kan du finde </w:t>
            </w:r>
            <w:r w:rsidR="00185571" w:rsidRPr="00C66679">
              <w:rPr>
                <w:rFonts w:cstheme="minorHAnsi"/>
              </w:rPr>
              <w:t>værktøjer</w:t>
            </w:r>
            <w:r w:rsidR="00721062" w:rsidRPr="00C66679">
              <w:rPr>
                <w:rFonts w:cstheme="minorHAnsi"/>
              </w:rPr>
              <w:t xml:space="preserve"> til</w:t>
            </w:r>
            <w:r w:rsidR="00185571" w:rsidRPr="00C66679">
              <w:rPr>
                <w:rFonts w:cstheme="minorHAnsi"/>
              </w:rPr>
              <w:t xml:space="preserve"> og</w:t>
            </w:r>
            <w:r w:rsidRPr="00C66679">
              <w:rPr>
                <w:rFonts w:cstheme="minorHAnsi"/>
              </w:rPr>
              <w:t xml:space="preserve"> viden om at gennemføre </w:t>
            </w:r>
            <w:r w:rsidR="0084676E" w:rsidRPr="00C66679">
              <w:rPr>
                <w:rFonts w:cstheme="minorHAnsi"/>
              </w:rPr>
              <w:t>løbende</w:t>
            </w:r>
            <w:r w:rsidRPr="00C66679">
              <w:rPr>
                <w:rFonts w:cstheme="minorHAnsi"/>
              </w:rPr>
              <w:t xml:space="preserve"> evalueri</w:t>
            </w:r>
            <w:r w:rsidR="0084676E" w:rsidRPr="00C66679">
              <w:rPr>
                <w:rFonts w:cstheme="minorHAnsi"/>
              </w:rPr>
              <w:t>ng</w:t>
            </w:r>
            <w:r w:rsidRPr="00C66679">
              <w:rPr>
                <w:rFonts w:cstheme="minorHAnsi"/>
              </w:rPr>
              <w:t xml:space="preserve"> </w:t>
            </w:r>
            <w:r w:rsidR="00227833" w:rsidRPr="00C66679">
              <w:rPr>
                <w:rFonts w:cstheme="minorHAnsi"/>
              </w:rPr>
              <w:t xml:space="preserve">og feedback </w:t>
            </w:r>
            <w:r w:rsidRPr="00C66679">
              <w:rPr>
                <w:rFonts w:cstheme="minorHAnsi"/>
              </w:rPr>
              <w:t>i din fysikundervisning</w:t>
            </w:r>
            <w:r w:rsidR="00721062" w:rsidRPr="00C66679">
              <w:rPr>
                <w:rFonts w:cstheme="minorHAnsi"/>
              </w:rPr>
              <w:t xml:space="preserve">. </w:t>
            </w:r>
          </w:p>
          <w:p w14:paraId="398DDA5D" w14:textId="3CF9447B" w:rsidR="00D36E0C" w:rsidRDefault="00721062" w:rsidP="0084676E">
            <w:pPr>
              <w:rPr>
                <w:rFonts w:cstheme="minorHAnsi"/>
              </w:rPr>
            </w:pPr>
            <w:r w:rsidRPr="00C66679">
              <w:rPr>
                <w:rFonts w:cstheme="minorHAnsi"/>
              </w:rPr>
              <w:t xml:space="preserve">Du kan desuden finde </w:t>
            </w:r>
            <w:r w:rsidR="009254AC" w:rsidRPr="00C66679">
              <w:rPr>
                <w:rFonts w:cstheme="minorHAnsi"/>
              </w:rPr>
              <w:t xml:space="preserve">redskaber og ideer til at </w:t>
            </w:r>
            <w:r w:rsidR="007E1858" w:rsidRPr="00C66679">
              <w:rPr>
                <w:rFonts w:cstheme="minorHAnsi"/>
              </w:rPr>
              <w:t xml:space="preserve">forberede </w:t>
            </w:r>
            <w:r w:rsidR="009254AC" w:rsidRPr="00C66679">
              <w:rPr>
                <w:rFonts w:cstheme="minorHAnsi"/>
              </w:rPr>
              <w:t xml:space="preserve">samt </w:t>
            </w:r>
            <w:r w:rsidR="0005376A" w:rsidRPr="00C66679">
              <w:rPr>
                <w:rFonts w:cstheme="minorHAnsi"/>
              </w:rPr>
              <w:t>gennemføre retfærdige</w:t>
            </w:r>
            <w:r w:rsidR="0084676E" w:rsidRPr="00C66679">
              <w:rPr>
                <w:rFonts w:cstheme="minorHAnsi"/>
              </w:rPr>
              <w:t xml:space="preserve"> </w:t>
            </w:r>
            <w:r w:rsidR="00AF2B8B" w:rsidRPr="00C66679">
              <w:rPr>
                <w:rFonts w:cstheme="minorHAnsi"/>
              </w:rPr>
              <w:t>eksamens</w:t>
            </w:r>
            <w:r w:rsidR="0084676E" w:rsidRPr="00C66679">
              <w:rPr>
                <w:rFonts w:cstheme="minorHAnsi"/>
              </w:rPr>
              <w:t>bedømmelser i fysik.</w:t>
            </w:r>
          </w:p>
          <w:p w14:paraId="0E2BCF27" w14:textId="77777777" w:rsidR="00C66F73" w:rsidRDefault="00C66F73" w:rsidP="0084676E">
            <w:pPr>
              <w:rPr>
                <w:rFonts w:cstheme="minorHAnsi"/>
              </w:rPr>
            </w:pPr>
          </w:p>
          <w:p w14:paraId="41C50092" w14:textId="1C38BC83" w:rsidR="00A15929" w:rsidRDefault="00230EE9" w:rsidP="0084676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15929">
              <w:rPr>
                <w:rFonts w:cstheme="minorHAnsi"/>
              </w:rPr>
              <w:t>u kan finde:</w:t>
            </w:r>
          </w:p>
          <w:p w14:paraId="42B3D211" w14:textId="5205BC0B" w:rsidR="009C3C17" w:rsidRPr="00CC7496" w:rsidRDefault="009567A1" w:rsidP="00B63FB3">
            <w:pPr>
              <w:pStyle w:val="Listeafsnit"/>
              <w:numPr>
                <w:ilvl w:val="0"/>
                <w:numId w:val="20"/>
              </w:numPr>
              <w:rPr>
                <w:rFonts w:cstheme="minorHAnsi"/>
              </w:rPr>
            </w:pPr>
            <w:r w:rsidRPr="00CC7496">
              <w:rPr>
                <w:rFonts w:cstheme="minorHAnsi"/>
              </w:rPr>
              <w:t>E</w:t>
            </w:r>
            <w:r w:rsidR="004F259D" w:rsidRPr="00CC7496">
              <w:rPr>
                <w:rFonts w:cstheme="minorHAnsi"/>
              </w:rPr>
              <w:t xml:space="preserve">n video om </w:t>
            </w:r>
            <w:r w:rsidR="009C3C17" w:rsidRPr="00CC7496">
              <w:rPr>
                <w:rFonts w:cstheme="minorHAnsi"/>
              </w:rPr>
              <w:t>e</w:t>
            </w:r>
            <w:r w:rsidR="00CA48CB" w:rsidRPr="00CC7496">
              <w:rPr>
                <w:rFonts w:cstheme="minorHAnsi"/>
              </w:rPr>
              <w:t xml:space="preserve">ksamen, bedømmelse og kriterier </w:t>
            </w:r>
            <w:r w:rsidR="009C3C17" w:rsidRPr="00CC7496">
              <w:rPr>
                <w:rFonts w:cstheme="minorHAnsi"/>
              </w:rPr>
              <w:t>i fysik</w:t>
            </w:r>
          </w:p>
          <w:p w14:paraId="6050D7BD" w14:textId="7E245090" w:rsidR="00A15929" w:rsidRPr="00CC7496" w:rsidRDefault="009567A1" w:rsidP="00B63FB3">
            <w:pPr>
              <w:pStyle w:val="Listeafsnit"/>
              <w:numPr>
                <w:ilvl w:val="0"/>
                <w:numId w:val="20"/>
              </w:numPr>
              <w:rPr>
                <w:rFonts w:cstheme="minorHAnsi"/>
              </w:rPr>
            </w:pPr>
            <w:r w:rsidRPr="00CC7496">
              <w:rPr>
                <w:rFonts w:cstheme="minorHAnsi"/>
              </w:rPr>
              <w:t>E</w:t>
            </w:r>
            <w:r w:rsidR="009C3C17" w:rsidRPr="00CC7496">
              <w:rPr>
                <w:rFonts w:cstheme="minorHAnsi"/>
              </w:rPr>
              <w:t xml:space="preserve">n video om </w:t>
            </w:r>
            <w:r w:rsidR="00CA48CB" w:rsidRPr="00CC7496">
              <w:rPr>
                <w:rFonts w:cstheme="minorHAnsi"/>
              </w:rPr>
              <w:t>evaluering og feedback i fysik</w:t>
            </w:r>
          </w:p>
          <w:p w14:paraId="35DEF64C" w14:textId="2CA7754F" w:rsidR="00B63FB3" w:rsidRPr="00C66F73" w:rsidRDefault="00B63FB3" w:rsidP="00B63FB3">
            <w:pPr>
              <w:numPr>
                <w:ilvl w:val="0"/>
                <w:numId w:val="20"/>
              </w:numPr>
              <w:rPr>
                <w:rFonts w:cstheme="minorHAnsi"/>
              </w:rPr>
            </w:pPr>
            <w:r w:rsidRPr="00C66F73">
              <w:rPr>
                <w:rFonts w:cstheme="minorHAnsi"/>
              </w:rPr>
              <w:t>En oversigt over faglige mål og taksonomiske niveauer i fysik</w:t>
            </w:r>
          </w:p>
          <w:p w14:paraId="459B96F4" w14:textId="0BED4C1C" w:rsidR="00B63FB3" w:rsidRPr="00C66F73" w:rsidRDefault="00B63FB3" w:rsidP="00B63FB3">
            <w:pPr>
              <w:numPr>
                <w:ilvl w:val="0"/>
                <w:numId w:val="20"/>
              </w:numPr>
              <w:rPr>
                <w:rFonts w:cstheme="minorHAnsi"/>
              </w:rPr>
            </w:pPr>
            <w:r w:rsidRPr="00C66F73">
              <w:rPr>
                <w:rFonts w:cstheme="minorHAnsi"/>
              </w:rPr>
              <w:t xml:space="preserve">En </w:t>
            </w:r>
            <w:proofErr w:type="spellStart"/>
            <w:r w:rsidRPr="00C66F73">
              <w:rPr>
                <w:rFonts w:cstheme="minorHAnsi"/>
              </w:rPr>
              <w:t>rubric</w:t>
            </w:r>
            <w:proofErr w:type="spellEnd"/>
            <w:r w:rsidRPr="00C66F73">
              <w:rPr>
                <w:rFonts w:cstheme="minorHAnsi"/>
              </w:rPr>
              <w:t xml:space="preserve"> til bedømmelse af fysik på E niveau</w:t>
            </w:r>
            <w:bookmarkStart w:id="0" w:name="_GoBack"/>
            <w:bookmarkEnd w:id="0"/>
          </w:p>
          <w:p w14:paraId="0B37EBE7" w14:textId="77777777" w:rsidR="0084676E" w:rsidRDefault="009567A1" w:rsidP="00B47419">
            <w:pPr>
              <w:pStyle w:val="Listeafsnit"/>
              <w:numPr>
                <w:ilvl w:val="0"/>
                <w:numId w:val="20"/>
              </w:numPr>
              <w:rPr>
                <w:rFonts w:cstheme="minorHAnsi"/>
              </w:rPr>
            </w:pPr>
            <w:r w:rsidRPr="00CC7496">
              <w:rPr>
                <w:rFonts w:cstheme="minorHAnsi"/>
              </w:rPr>
              <w:t xml:space="preserve">Et </w:t>
            </w:r>
            <w:r w:rsidR="00103EEE" w:rsidRPr="00CC7496">
              <w:rPr>
                <w:rFonts w:cstheme="minorHAnsi"/>
              </w:rPr>
              <w:t xml:space="preserve">eksempel på </w:t>
            </w:r>
            <w:proofErr w:type="spellStart"/>
            <w:r w:rsidRPr="00CC7496">
              <w:rPr>
                <w:rFonts w:cstheme="minorHAnsi"/>
              </w:rPr>
              <w:t>rubric</w:t>
            </w:r>
            <w:proofErr w:type="spellEnd"/>
            <w:r w:rsidR="00103EEE" w:rsidRPr="00CC7496">
              <w:rPr>
                <w:rFonts w:cstheme="minorHAnsi"/>
              </w:rPr>
              <w:t xml:space="preserve"> til</w:t>
            </w:r>
            <w:r w:rsidRPr="00CC7496">
              <w:rPr>
                <w:rFonts w:cstheme="minorHAnsi"/>
              </w:rPr>
              <w:t xml:space="preserve"> et</w:t>
            </w:r>
            <w:r w:rsidR="00103EEE" w:rsidRPr="00CC7496">
              <w:rPr>
                <w:rFonts w:cstheme="minorHAnsi"/>
              </w:rPr>
              <w:t xml:space="preserve"> forsøg samt tom </w:t>
            </w:r>
            <w:proofErr w:type="spellStart"/>
            <w:r w:rsidRPr="00CC7496">
              <w:rPr>
                <w:rFonts w:cstheme="minorHAnsi"/>
              </w:rPr>
              <w:t>rubric</w:t>
            </w:r>
            <w:proofErr w:type="spellEnd"/>
            <w:r w:rsidRPr="00CC7496">
              <w:rPr>
                <w:rFonts w:cstheme="minorHAnsi"/>
              </w:rPr>
              <w:t xml:space="preserve"> </w:t>
            </w:r>
            <w:r w:rsidR="00103EEE" w:rsidRPr="00CC7496">
              <w:rPr>
                <w:rFonts w:cstheme="minorHAnsi"/>
              </w:rPr>
              <w:t>til udfyldning</w:t>
            </w:r>
          </w:p>
          <w:p w14:paraId="559DD2A3" w14:textId="12BA2C08" w:rsidR="00B47419" w:rsidRPr="00C66679" w:rsidRDefault="00B47419" w:rsidP="00B47419">
            <w:pPr>
              <w:pStyle w:val="Listeafsnit"/>
              <w:rPr>
                <w:rFonts w:cstheme="minorHAnsi"/>
              </w:rPr>
            </w:pPr>
          </w:p>
        </w:tc>
      </w:tr>
      <w:tr w:rsidR="00E8452B" w:rsidRPr="00C66679" w14:paraId="185E13BD" w14:textId="77777777" w:rsidTr="00E978E0">
        <w:trPr>
          <w:cantSplit/>
        </w:trPr>
        <w:tc>
          <w:tcPr>
            <w:tcW w:w="3397" w:type="dxa"/>
            <w:shd w:val="clear" w:color="auto" w:fill="E2EFD9" w:themeFill="accent6" w:themeFillTint="33"/>
          </w:tcPr>
          <w:p w14:paraId="6EC94D35" w14:textId="2FAF732B" w:rsidR="00E8452B" w:rsidRPr="00C66679" w:rsidRDefault="00E814EB" w:rsidP="000B21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66679">
              <w:rPr>
                <w:rFonts w:asciiTheme="minorHAnsi" w:hAnsiTheme="minorHAnsi" w:cstheme="minorHAnsi"/>
                <w:b/>
              </w:rPr>
              <w:t>F</w:t>
            </w:r>
            <w:r w:rsidR="00E8452B" w:rsidRPr="00C66679">
              <w:rPr>
                <w:rFonts w:asciiTheme="minorHAnsi" w:hAnsiTheme="minorHAnsi" w:cstheme="minorHAnsi"/>
                <w:b/>
              </w:rPr>
              <w:t>orventet tidsforbrug</w:t>
            </w:r>
          </w:p>
        </w:tc>
        <w:tc>
          <w:tcPr>
            <w:tcW w:w="6231" w:type="dxa"/>
          </w:tcPr>
          <w:p w14:paraId="2B96073D" w14:textId="77777777" w:rsidR="00E814EB" w:rsidRPr="00C66679" w:rsidRDefault="0005376A" w:rsidP="00E8452B">
            <w:pPr>
              <w:rPr>
                <w:rFonts w:cstheme="minorHAnsi"/>
              </w:rPr>
            </w:pPr>
            <w:r w:rsidRPr="00C66679">
              <w:rPr>
                <w:rFonts w:cstheme="minorHAnsi"/>
              </w:rPr>
              <w:t>F</w:t>
            </w:r>
            <w:r w:rsidR="00476843" w:rsidRPr="00C66679">
              <w:rPr>
                <w:rFonts w:cstheme="minorHAnsi"/>
              </w:rPr>
              <w:t xml:space="preserve">ra en – </w:t>
            </w:r>
            <w:r w:rsidR="008F3AED" w:rsidRPr="00C66679">
              <w:rPr>
                <w:rFonts w:cstheme="minorHAnsi"/>
              </w:rPr>
              <w:t>15</w:t>
            </w:r>
            <w:r w:rsidR="00476843" w:rsidRPr="00C66679">
              <w:rPr>
                <w:rFonts w:cstheme="minorHAnsi"/>
              </w:rPr>
              <w:t xml:space="preserve"> timer</w:t>
            </w:r>
            <w:r w:rsidR="00A10E80" w:rsidRPr="00C66679">
              <w:rPr>
                <w:rFonts w:cstheme="minorHAnsi"/>
              </w:rPr>
              <w:t xml:space="preserve"> </w:t>
            </w:r>
          </w:p>
          <w:p w14:paraId="3BA3DCE5" w14:textId="1EE75434" w:rsidR="00F14EA6" w:rsidRPr="00C66679" w:rsidRDefault="00F14EA6" w:rsidP="00E8452B">
            <w:pPr>
              <w:rPr>
                <w:rFonts w:cstheme="minorHAnsi"/>
              </w:rPr>
            </w:pPr>
          </w:p>
        </w:tc>
      </w:tr>
      <w:tr w:rsidR="000B2100" w:rsidRPr="00C66679" w14:paraId="4EB2A7D0" w14:textId="77777777" w:rsidTr="00E978E0">
        <w:trPr>
          <w:cantSplit/>
        </w:trPr>
        <w:tc>
          <w:tcPr>
            <w:tcW w:w="3397" w:type="dxa"/>
            <w:shd w:val="clear" w:color="auto" w:fill="E2EFD9" w:themeFill="accent6" w:themeFillTint="33"/>
          </w:tcPr>
          <w:p w14:paraId="6C27E544" w14:textId="77777777" w:rsidR="000B2100" w:rsidRPr="00C66679" w:rsidRDefault="000B2100" w:rsidP="000B21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66679">
              <w:rPr>
                <w:rFonts w:asciiTheme="minorHAnsi" w:hAnsiTheme="minorHAnsi" w:cstheme="minorHAnsi"/>
                <w:b/>
              </w:rPr>
              <w:t>Formålstekst</w:t>
            </w:r>
          </w:p>
          <w:p w14:paraId="1C7C25E9" w14:textId="77777777" w:rsidR="000B2100" w:rsidRPr="00C66679" w:rsidRDefault="000B2100" w:rsidP="0079318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1" w:type="dxa"/>
          </w:tcPr>
          <w:p w14:paraId="02F7DBD9" w14:textId="3BF0A8FB" w:rsidR="001C33B3" w:rsidRPr="00C66679" w:rsidRDefault="00DA36C3" w:rsidP="00DA36C3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Hvis undervisnin</w:t>
            </w:r>
            <w:r w:rsidR="001C33B3" w:rsidRPr="00C66679">
              <w:rPr>
                <w:rFonts w:asciiTheme="minorHAnsi" w:hAnsiTheme="minorHAnsi" w:cstheme="minorHAnsi"/>
              </w:rPr>
              <w:t xml:space="preserve">gen i fysik skal være effektfuld og udbytterig </w:t>
            </w:r>
            <w:r w:rsidR="00793184" w:rsidRPr="00C66679">
              <w:rPr>
                <w:rFonts w:asciiTheme="minorHAnsi" w:hAnsiTheme="minorHAnsi" w:cstheme="minorHAnsi"/>
              </w:rPr>
              <w:t xml:space="preserve">for </w:t>
            </w:r>
            <w:r w:rsidR="006C29CE" w:rsidRPr="00C66679">
              <w:rPr>
                <w:rFonts w:asciiTheme="minorHAnsi" w:hAnsiTheme="minorHAnsi" w:cstheme="minorHAnsi"/>
              </w:rPr>
              <w:t>eleverne,</w:t>
            </w:r>
            <w:r w:rsidR="00793184" w:rsidRPr="00C66679">
              <w:rPr>
                <w:rFonts w:asciiTheme="minorHAnsi" w:hAnsiTheme="minorHAnsi" w:cstheme="minorHAnsi"/>
              </w:rPr>
              <w:t xml:space="preserve"> </w:t>
            </w:r>
            <w:r w:rsidR="001C33B3" w:rsidRPr="00C66679">
              <w:rPr>
                <w:rFonts w:asciiTheme="minorHAnsi" w:hAnsiTheme="minorHAnsi" w:cstheme="minorHAnsi"/>
              </w:rPr>
              <w:t>må du løbende justere og tilrette din undervisning.</w:t>
            </w:r>
            <w:r w:rsidR="00AF2B8B" w:rsidRPr="00C66679">
              <w:rPr>
                <w:rFonts w:asciiTheme="minorHAnsi" w:hAnsiTheme="minorHAnsi" w:cstheme="minorHAnsi"/>
              </w:rPr>
              <w:t xml:space="preserve"> Det</w:t>
            </w:r>
            <w:r w:rsidR="006C29CE" w:rsidRPr="00C66679">
              <w:rPr>
                <w:rFonts w:asciiTheme="minorHAnsi" w:hAnsiTheme="minorHAnsi" w:cstheme="minorHAnsi"/>
              </w:rPr>
              <w:t>te</w:t>
            </w:r>
            <w:r w:rsidR="00AF2B8B" w:rsidRPr="00C66679">
              <w:rPr>
                <w:rFonts w:asciiTheme="minorHAnsi" w:hAnsiTheme="minorHAnsi" w:cstheme="minorHAnsi"/>
              </w:rPr>
              <w:t xml:space="preserve"> </w:t>
            </w:r>
            <w:r w:rsidR="006C29CE" w:rsidRPr="00C66679">
              <w:rPr>
                <w:rFonts w:asciiTheme="minorHAnsi" w:hAnsiTheme="minorHAnsi" w:cstheme="minorHAnsi"/>
              </w:rPr>
              <w:t>kan kvalificeres i kraft af</w:t>
            </w:r>
            <w:r w:rsidR="00AF2B8B" w:rsidRPr="00C66679">
              <w:rPr>
                <w:rFonts w:asciiTheme="minorHAnsi" w:hAnsiTheme="minorHAnsi" w:cstheme="minorHAnsi"/>
              </w:rPr>
              <w:t xml:space="preserve"> løbende evaluering</w:t>
            </w:r>
            <w:r w:rsidR="00227833" w:rsidRPr="00C66679">
              <w:rPr>
                <w:rFonts w:asciiTheme="minorHAnsi" w:hAnsiTheme="minorHAnsi" w:cstheme="minorHAnsi"/>
              </w:rPr>
              <w:t xml:space="preserve"> med og feedback fra</w:t>
            </w:r>
            <w:r w:rsidR="00592131" w:rsidRPr="00C66679">
              <w:rPr>
                <w:rFonts w:asciiTheme="minorHAnsi" w:hAnsiTheme="minorHAnsi" w:cstheme="minorHAnsi"/>
              </w:rPr>
              <w:t xml:space="preserve"> </w:t>
            </w:r>
            <w:r w:rsidR="00227833" w:rsidRPr="00C66679">
              <w:rPr>
                <w:rFonts w:asciiTheme="minorHAnsi" w:hAnsiTheme="minorHAnsi" w:cstheme="minorHAnsi"/>
              </w:rPr>
              <w:t>dine eleve</w:t>
            </w:r>
            <w:r w:rsidR="00AC4F5C" w:rsidRPr="00C66679">
              <w:rPr>
                <w:rFonts w:asciiTheme="minorHAnsi" w:hAnsiTheme="minorHAnsi" w:cstheme="minorHAnsi"/>
              </w:rPr>
              <w:t>r</w:t>
            </w:r>
            <w:r w:rsidR="00AF2B8B" w:rsidRPr="00C66679">
              <w:rPr>
                <w:rFonts w:asciiTheme="minorHAnsi" w:hAnsiTheme="minorHAnsi" w:cstheme="minorHAnsi"/>
              </w:rPr>
              <w:t>.</w:t>
            </w:r>
          </w:p>
          <w:p w14:paraId="331CD5AA" w14:textId="77777777" w:rsidR="00AF2B8B" w:rsidRPr="00C66679" w:rsidRDefault="00AF2B8B" w:rsidP="00DA36C3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02B86E82" w14:textId="731EE9B3" w:rsidR="001C33B3" w:rsidRPr="00C66679" w:rsidRDefault="001C33B3" w:rsidP="00DA36C3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Hvis eleverne skal forstå, hv</w:t>
            </w:r>
            <w:r w:rsidR="00F00174" w:rsidRPr="00C66679">
              <w:rPr>
                <w:rFonts w:asciiTheme="minorHAnsi" w:hAnsiTheme="minorHAnsi" w:cstheme="minorHAnsi"/>
              </w:rPr>
              <w:t>a</w:t>
            </w:r>
            <w:r w:rsidRPr="00C66679">
              <w:rPr>
                <w:rFonts w:asciiTheme="minorHAnsi" w:hAnsiTheme="minorHAnsi" w:cstheme="minorHAnsi"/>
              </w:rPr>
              <w:t>d det er de bliver bedømt på til eksamen samt undervejs i forløbet være i sta</w:t>
            </w:r>
            <w:r w:rsidR="00F00174" w:rsidRPr="00C66679">
              <w:rPr>
                <w:rFonts w:asciiTheme="minorHAnsi" w:hAnsiTheme="minorHAnsi" w:cstheme="minorHAnsi"/>
              </w:rPr>
              <w:t>n</w:t>
            </w:r>
            <w:r w:rsidRPr="00C66679">
              <w:rPr>
                <w:rFonts w:asciiTheme="minorHAnsi" w:hAnsiTheme="minorHAnsi" w:cstheme="minorHAnsi"/>
              </w:rPr>
              <w:t>d til at justere der</w:t>
            </w:r>
            <w:r w:rsidR="00F00174" w:rsidRPr="00C66679">
              <w:rPr>
                <w:rFonts w:asciiTheme="minorHAnsi" w:hAnsiTheme="minorHAnsi" w:cstheme="minorHAnsi"/>
              </w:rPr>
              <w:t>e</w:t>
            </w:r>
            <w:r w:rsidRPr="00C66679">
              <w:rPr>
                <w:rFonts w:asciiTheme="minorHAnsi" w:hAnsiTheme="minorHAnsi" w:cstheme="minorHAnsi"/>
              </w:rPr>
              <w:t>s indsats og arbejde, er løbende formativ feedback nødve</w:t>
            </w:r>
            <w:r w:rsidR="00F538E0" w:rsidRPr="00C66679">
              <w:rPr>
                <w:rFonts w:asciiTheme="minorHAnsi" w:hAnsiTheme="minorHAnsi" w:cstheme="minorHAnsi"/>
              </w:rPr>
              <w:t>n</w:t>
            </w:r>
            <w:r w:rsidRPr="00C66679">
              <w:rPr>
                <w:rFonts w:asciiTheme="minorHAnsi" w:hAnsiTheme="minorHAnsi" w:cstheme="minorHAnsi"/>
              </w:rPr>
              <w:t>dig.</w:t>
            </w:r>
          </w:p>
          <w:p w14:paraId="329D116F" w14:textId="4CBA010B" w:rsidR="00476843" w:rsidRPr="00C66679" w:rsidRDefault="00476843" w:rsidP="008F3AED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</w:tc>
      </w:tr>
      <w:tr w:rsidR="000B2100" w:rsidRPr="00C66679" w14:paraId="40AB0DD7" w14:textId="77777777" w:rsidTr="00E978E0">
        <w:trPr>
          <w:cantSplit/>
        </w:trPr>
        <w:tc>
          <w:tcPr>
            <w:tcW w:w="3397" w:type="dxa"/>
            <w:shd w:val="clear" w:color="auto" w:fill="E2EFD9" w:themeFill="accent6" w:themeFillTint="33"/>
          </w:tcPr>
          <w:p w14:paraId="74B03516" w14:textId="77777777" w:rsidR="000B2100" w:rsidRPr="00C66679" w:rsidRDefault="00BA746E">
            <w:pPr>
              <w:rPr>
                <w:rFonts w:cstheme="minorHAnsi"/>
                <w:b/>
              </w:rPr>
            </w:pPr>
            <w:r w:rsidRPr="00C66679">
              <w:rPr>
                <w:rFonts w:cstheme="minorHAnsi"/>
                <w:b/>
              </w:rPr>
              <w:lastRenderedPageBreak/>
              <w:t>Væsentligste pointer</w:t>
            </w:r>
          </w:p>
          <w:p w14:paraId="36DCC442" w14:textId="6D51B7CC" w:rsidR="00D05980" w:rsidRPr="00C66679" w:rsidRDefault="00D05980">
            <w:pPr>
              <w:rPr>
                <w:rFonts w:cstheme="minorHAnsi"/>
              </w:rPr>
            </w:pPr>
          </w:p>
        </w:tc>
        <w:tc>
          <w:tcPr>
            <w:tcW w:w="6231" w:type="dxa"/>
          </w:tcPr>
          <w:p w14:paraId="53B35C86" w14:textId="5A568E19" w:rsidR="00913494" w:rsidRPr="00C66679" w:rsidRDefault="002E4952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En af udfordringerne ved at undervise i fysik </w:t>
            </w:r>
            <w:r w:rsidR="00913494" w:rsidRPr="00C66679">
              <w:rPr>
                <w:rFonts w:asciiTheme="minorHAnsi" w:hAnsiTheme="minorHAnsi" w:cstheme="minorHAnsi"/>
              </w:rPr>
              <w:t>kan være</w:t>
            </w:r>
            <w:r w:rsidRPr="00C66679">
              <w:rPr>
                <w:rFonts w:asciiTheme="minorHAnsi" w:hAnsiTheme="minorHAnsi" w:cstheme="minorHAnsi"/>
              </w:rPr>
              <w:t xml:space="preserve">, at </w:t>
            </w:r>
            <w:r w:rsidR="00760E8C" w:rsidRPr="00C66679">
              <w:rPr>
                <w:rFonts w:asciiTheme="minorHAnsi" w:hAnsiTheme="minorHAnsi" w:cstheme="minorHAnsi"/>
              </w:rPr>
              <w:t xml:space="preserve">du </w:t>
            </w:r>
            <w:r w:rsidR="0064342A" w:rsidRPr="00C66679">
              <w:rPr>
                <w:rFonts w:asciiTheme="minorHAnsi" w:hAnsiTheme="minorHAnsi" w:cstheme="minorHAnsi"/>
              </w:rPr>
              <w:t xml:space="preserve">skal undervise hold, hvor </w:t>
            </w:r>
            <w:r w:rsidR="00EF2428" w:rsidRPr="00C66679">
              <w:rPr>
                <w:rFonts w:asciiTheme="minorHAnsi" w:hAnsiTheme="minorHAnsi" w:cstheme="minorHAnsi"/>
              </w:rPr>
              <w:t>elever</w:t>
            </w:r>
            <w:r w:rsidR="009F02C2" w:rsidRPr="00C66679">
              <w:rPr>
                <w:rFonts w:asciiTheme="minorHAnsi" w:hAnsiTheme="minorHAnsi" w:cstheme="minorHAnsi"/>
              </w:rPr>
              <w:t xml:space="preserve">ne </w:t>
            </w:r>
            <w:r w:rsidR="00EF2428" w:rsidRPr="00C66679">
              <w:rPr>
                <w:rFonts w:asciiTheme="minorHAnsi" w:hAnsiTheme="minorHAnsi" w:cstheme="minorHAnsi"/>
              </w:rPr>
              <w:t xml:space="preserve">skal opnå forskellige </w:t>
            </w:r>
            <w:r w:rsidR="008F3013" w:rsidRPr="00C66679">
              <w:rPr>
                <w:rFonts w:asciiTheme="minorHAnsi" w:hAnsiTheme="minorHAnsi" w:cstheme="minorHAnsi"/>
              </w:rPr>
              <w:t xml:space="preserve">taksonomiske </w:t>
            </w:r>
            <w:r w:rsidR="00EF2428" w:rsidRPr="00C66679">
              <w:rPr>
                <w:rFonts w:asciiTheme="minorHAnsi" w:hAnsiTheme="minorHAnsi" w:cstheme="minorHAnsi"/>
              </w:rPr>
              <w:t>niveauer.</w:t>
            </w:r>
          </w:p>
          <w:p w14:paraId="4A926AD2" w14:textId="45F39D4B" w:rsidR="00D421F4" w:rsidRPr="00C66679" w:rsidRDefault="00EF2428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Hvis du omvendt underviser</w:t>
            </w:r>
            <w:r w:rsidR="0064342A" w:rsidRPr="00C66679">
              <w:rPr>
                <w:rFonts w:asciiTheme="minorHAnsi" w:hAnsiTheme="minorHAnsi" w:cstheme="minorHAnsi"/>
              </w:rPr>
              <w:t xml:space="preserve"> niveau</w:t>
            </w:r>
            <w:r w:rsidRPr="00C66679">
              <w:rPr>
                <w:rFonts w:asciiTheme="minorHAnsi" w:hAnsiTheme="minorHAnsi" w:cstheme="minorHAnsi"/>
              </w:rPr>
              <w:t>op</w:t>
            </w:r>
            <w:r w:rsidR="0064342A" w:rsidRPr="00C66679">
              <w:rPr>
                <w:rFonts w:asciiTheme="minorHAnsi" w:hAnsiTheme="minorHAnsi" w:cstheme="minorHAnsi"/>
              </w:rPr>
              <w:t>delte hold</w:t>
            </w:r>
            <w:r w:rsidRPr="00C66679">
              <w:rPr>
                <w:rFonts w:asciiTheme="minorHAnsi" w:hAnsiTheme="minorHAnsi" w:cstheme="minorHAnsi"/>
              </w:rPr>
              <w:t>,</w:t>
            </w:r>
            <w:r w:rsidR="0064342A" w:rsidRPr="00C66679">
              <w:rPr>
                <w:rFonts w:asciiTheme="minorHAnsi" w:hAnsiTheme="minorHAnsi" w:cstheme="minorHAnsi"/>
              </w:rPr>
              <w:t xml:space="preserve"> </w:t>
            </w:r>
            <w:r w:rsidR="00213646" w:rsidRPr="00C66679">
              <w:rPr>
                <w:rFonts w:asciiTheme="minorHAnsi" w:hAnsiTheme="minorHAnsi" w:cstheme="minorHAnsi"/>
              </w:rPr>
              <w:t xml:space="preserve">oplever </w:t>
            </w:r>
            <w:r w:rsidR="002E4952" w:rsidRPr="00C66679">
              <w:rPr>
                <w:rFonts w:asciiTheme="minorHAnsi" w:hAnsiTheme="minorHAnsi" w:cstheme="minorHAnsi"/>
              </w:rPr>
              <w:t>du sikkert elever</w:t>
            </w:r>
            <w:r w:rsidR="00547644" w:rsidRPr="00C66679">
              <w:rPr>
                <w:rFonts w:asciiTheme="minorHAnsi" w:hAnsiTheme="minorHAnsi" w:cstheme="minorHAnsi"/>
              </w:rPr>
              <w:t>, på trods af deres niveauindplacering,</w:t>
            </w:r>
            <w:r w:rsidR="002E4952" w:rsidRPr="00C66679">
              <w:rPr>
                <w:rFonts w:asciiTheme="minorHAnsi" w:hAnsiTheme="minorHAnsi" w:cstheme="minorHAnsi"/>
              </w:rPr>
              <w:t xml:space="preserve"> kommer med meget forskellige forudsætninger for fysik</w:t>
            </w:r>
            <w:r w:rsidR="00547644" w:rsidRPr="00C66679">
              <w:rPr>
                <w:rFonts w:asciiTheme="minorHAnsi" w:hAnsiTheme="minorHAnsi" w:cstheme="minorHAnsi"/>
              </w:rPr>
              <w:t>.</w:t>
            </w:r>
            <w:r w:rsidR="002E4952" w:rsidRPr="00C66679">
              <w:rPr>
                <w:rFonts w:asciiTheme="minorHAnsi" w:hAnsiTheme="minorHAnsi" w:cstheme="minorHAnsi"/>
              </w:rPr>
              <w:t xml:space="preserve"> </w:t>
            </w:r>
          </w:p>
          <w:p w14:paraId="4C71866C" w14:textId="77777777" w:rsidR="00D421F4" w:rsidRPr="00C66679" w:rsidRDefault="00D421F4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2640CA71" w14:textId="6C736B54" w:rsidR="002E4952" w:rsidRPr="00C66679" w:rsidRDefault="002E4952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I praksis betyder det</w:t>
            </w:r>
            <w:r w:rsidR="00A458E8" w:rsidRPr="00C66679">
              <w:rPr>
                <w:rFonts w:asciiTheme="minorHAnsi" w:hAnsiTheme="minorHAnsi" w:cstheme="minorHAnsi"/>
              </w:rPr>
              <w:t xml:space="preserve"> s</w:t>
            </w:r>
            <w:r w:rsidR="00760E8C" w:rsidRPr="00C66679">
              <w:rPr>
                <w:rFonts w:asciiTheme="minorHAnsi" w:hAnsiTheme="minorHAnsi" w:cstheme="minorHAnsi"/>
              </w:rPr>
              <w:t>ikkert</w:t>
            </w:r>
            <w:r w:rsidRPr="00C66679">
              <w:rPr>
                <w:rFonts w:asciiTheme="minorHAnsi" w:hAnsiTheme="minorHAnsi" w:cstheme="minorHAnsi"/>
              </w:rPr>
              <w:t xml:space="preserve">, at du </w:t>
            </w:r>
            <w:r w:rsidR="00340812" w:rsidRPr="00C66679">
              <w:rPr>
                <w:rFonts w:asciiTheme="minorHAnsi" w:hAnsiTheme="minorHAnsi" w:cstheme="minorHAnsi"/>
              </w:rPr>
              <w:t xml:space="preserve">gerne vil </w:t>
            </w:r>
            <w:r w:rsidR="005174E9" w:rsidRPr="00C66679">
              <w:rPr>
                <w:rFonts w:asciiTheme="minorHAnsi" w:hAnsiTheme="minorHAnsi" w:cstheme="minorHAnsi"/>
              </w:rPr>
              <w:t>tage hensyn til elevernes forskellige niveauer</w:t>
            </w:r>
            <w:r w:rsidR="005B7E1D" w:rsidRPr="00C66679">
              <w:rPr>
                <w:rFonts w:asciiTheme="minorHAnsi" w:hAnsiTheme="minorHAnsi" w:cstheme="minorHAnsi"/>
              </w:rPr>
              <w:t xml:space="preserve"> og </w:t>
            </w:r>
            <w:r w:rsidR="00D421F4" w:rsidRPr="00C66679">
              <w:rPr>
                <w:rFonts w:asciiTheme="minorHAnsi" w:hAnsiTheme="minorHAnsi" w:cstheme="minorHAnsi"/>
              </w:rPr>
              <w:t>forudsætninger</w:t>
            </w:r>
            <w:r w:rsidR="005174E9" w:rsidRPr="00C66679">
              <w:rPr>
                <w:rFonts w:asciiTheme="minorHAnsi" w:hAnsiTheme="minorHAnsi" w:cstheme="minorHAnsi"/>
              </w:rPr>
              <w:t xml:space="preserve">, men </w:t>
            </w:r>
            <w:r w:rsidR="005B7E1D" w:rsidRPr="00C66679">
              <w:rPr>
                <w:rFonts w:asciiTheme="minorHAnsi" w:hAnsiTheme="minorHAnsi" w:cstheme="minorHAnsi"/>
              </w:rPr>
              <w:t xml:space="preserve">at du også ønsker at skabe et stærkt holdfællesskab, hvor </w:t>
            </w:r>
            <w:r w:rsidR="00D421F4" w:rsidRPr="00C66679">
              <w:rPr>
                <w:rFonts w:asciiTheme="minorHAnsi" w:hAnsiTheme="minorHAnsi" w:cstheme="minorHAnsi"/>
              </w:rPr>
              <w:t>eleverne</w:t>
            </w:r>
            <w:r w:rsidR="005B7E1D" w:rsidRPr="00C66679">
              <w:rPr>
                <w:rFonts w:asciiTheme="minorHAnsi" w:hAnsiTheme="minorHAnsi" w:cstheme="minorHAnsi"/>
              </w:rPr>
              <w:t xml:space="preserve"> samarbejder, lærer af hinanden og spiller hinanden gode.</w:t>
            </w:r>
          </w:p>
          <w:p w14:paraId="17F1CB30" w14:textId="77777777" w:rsidR="007837EA" w:rsidRPr="00C66679" w:rsidRDefault="007837EA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43CC540F" w14:textId="6F50AC84" w:rsidR="00A04747" w:rsidRPr="00C66679" w:rsidRDefault="00D421F4" w:rsidP="00A04747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En </w:t>
            </w:r>
            <w:r w:rsidR="008423EE" w:rsidRPr="00C66679">
              <w:rPr>
                <w:rFonts w:asciiTheme="minorHAnsi" w:hAnsiTheme="minorHAnsi" w:cstheme="minorHAnsi"/>
              </w:rPr>
              <w:t xml:space="preserve">af måderne til at imødekomme forskelle i niveau og forudsætninger er at </w:t>
            </w:r>
            <w:r w:rsidR="0022431A" w:rsidRPr="00C66679">
              <w:rPr>
                <w:rFonts w:asciiTheme="minorHAnsi" w:hAnsiTheme="minorHAnsi" w:cstheme="minorHAnsi"/>
              </w:rPr>
              <w:t xml:space="preserve">arbejde systematisk med </w:t>
            </w:r>
            <w:r w:rsidR="00FA35EE" w:rsidRPr="00C66679">
              <w:rPr>
                <w:rFonts w:asciiTheme="minorHAnsi" w:hAnsiTheme="minorHAnsi" w:cstheme="minorHAnsi"/>
              </w:rPr>
              <w:t xml:space="preserve">progression og </w:t>
            </w:r>
            <w:r w:rsidR="009C7DDC" w:rsidRPr="00C66679">
              <w:rPr>
                <w:rFonts w:asciiTheme="minorHAnsi" w:hAnsiTheme="minorHAnsi" w:cstheme="minorHAnsi"/>
              </w:rPr>
              <w:t>dokumentationer</w:t>
            </w:r>
            <w:r w:rsidR="00FA35EE" w:rsidRPr="00C66679">
              <w:rPr>
                <w:rFonts w:asciiTheme="minorHAnsi" w:hAnsiTheme="minorHAnsi" w:cstheme="minorHAnsi"/>
              </w:rPr>
              <w:t>,</w:t>
            </w:r>
            <w:r w:rsidR="009C7DDC" w:rsidRPr="00C66679">
              <w:rPr>
                <w:rFonts w:asciiTheme="minorHAnsi" w:hAnsiTheme="minorHAnsi" w:cstheme="minorHAnsi"/>
              </w:rPr>
              <w:t xml:space="preserve"> herunder </w:t>
            </w:r>
            <w:r w:rsidR="0022431A" w:rsidRPr="00C66679">
              <w:rPr>
                <w:rFonts w:asciiTheme="minorHAnsi" w:hAnsiTheme="minorHAnsi" w:cstheme="minorHAnsi"/>
              </w:rPr>
              <w:t xml:space="preserve">feedback </w:t>
            </w:r>
            <w:r w:rsidR="00230054" w:rsidRPr="00C66679">
              <w:rPr>
                <w:rFonts w:asciiTheme="minorHAnsi" w:hAnsiTheme="minorHAnsi" w:cstheme="minorHAnsi"/>
              </w:rPr>
              <w:t xml:space="preserve">og </w:t>
            </w:r>
            <w:r w:rsidR="0022431A" w:rsidRPr="00C66679">
              <w:rPr>
                <w:rFonts w:asciiTheme="minorHAnsi" w:hAnsiTheme="minorHAnsi" w:cstheme="minorHAnsi"/>
              </w:rPr>
              <w:t>evaluering.</w:t>
            </w:r>
            <w:r w:rsidR="00A04747" w:rsidRPr="00C66679">
              <w:rPr>
                <w:rFonts w:asciiTheme="minorHAnsi" w:hAnsiTheme="minorHAnsi" w:cstheme="minorHAnsi"/>
              </w:rPr>
              <w:t xml:space="preserve"> </w:t>
            </w:r>
            <w:r w:rsidR="00230054" w:rsidRPr="00C66679">
              <w:rPr>
                <w:rFonts w:asciiTheme="minorHAnsi" w:hAnsiTheme="minorHAnsi" w:cstheme="minorHAnsi"/>
              </w:rPr>
              <w:t>Dansk f</w:t>
            </w:r>
            <w:r w:rsidR="00A04747" w:rsidRPr="00C66679">
              <w:rPr>
                <w:rFonts w:asciiTheme="minorHAnsi" w:hAnsiTheme="minorHAnsi" w:cstheme="minorHAnsi"/>
              </w:rPr>
              <w:t xml:space="preserve">orskning i </w:t>
            </w:r>
            <w:r w:rsidR="0062094F" w:rsidRPr="00C66679">
              <w:rPr>
                <w:rFonts w:asciiTheme="minorHAnsi" w:hAnsiTheme="minorHAnsi" w:cstheme="minorHAnsi"/>
              </w:rPr>
              <w:t>erhvervsuddannelser</w:t>
            </w:r>
            <w:r w:rsidR="00A04747" w:rsidRPr="00C66679">
              <w:rPr>
                <w:rFonts w:asciiTheme="minorHAnsi" w:hAnsiTheme="minorHAnsi" w:cstheme="minorHAnsi"/>
              </w:rPr>
              <w:t xml:space="preserve"> samt </w:t>
            </w:r>
            <w:r w:rsidR="00230054" w:rsidRPr="00C66679">
              <w:rPr>
                <w:rFonts w:asciiTheme="minorHAnsi" w:hAnsiTheme="minorHAnsi" w:cstheme="minorHAnsi"/>
              </w:rPr>
              <w:t>international og national forskning</w:t>
            </w:r>
            <w:r w:rsidR="0069541C" w:rsidRPr="00C66679">
              <w:rPr>
                <w:rFonts w:asciiTheme="minorHAnsi" w:hAnsiTheme="minorHAnsi" w:cstheme="minorHAnsi"/>
              </w:rPr>
              <w:t xml:space="preserve"> fra</w:t>
            </w:r>
            <w:r w:rsidR="00230054" w:rsidRPr="00C66679">
              <w:rPr>
                <w:rFonts w:asciiTheme="minorHAnsi" w:hAnsiTheme="minorHAnsi" w:cstheme="minorHAnsi"/>
              </w:rPr>
              <w:t xml:space="preserve"> det generelle </w:t>
            </w:r>
            <w:r w:rsidR="00A04747" w:rsidRPr="00C66679">
              <w:rPr>
                <w:rFonts w:asciiTheme="minorHAnsi" w:hAnsiTheme="minorHAnsi" w:cstheme="minorHAnsi"/>
              </w:rPr>
              <w:t xml:space="preserve">uddannelsesområde viser, at feedback, herunder løbende evaluering, er et </w:t>
            </w:r>
            <w:r w:rsidR="00A85640" w:rsidRPr="00C66679">
              <w:rPr>
                <w:rFonts w:asciiTheme="minorHAnsi" w:hAnsiTheme="minorHAnsi" w:cstheme="minorHAnsi"/>
              </w:rPr>
              <w:t xml:space="preserve">centralt </w:t>
            </w:r>
            <w:r w:rsidR="00A04747" w:rsidRPr="00C66679">
              <w:rPr>
                <w:rFonts w:asciiTheme="minorHAnsi" w:hAnsiTheme="minorHAnsi" w:cstheme="minorHAnsi"/>
              </w:rPr>
              <w:t xml:space="preserve">element i at styrke elevernes </w:t>
            </w:r>
            <w:r w:rsidR="00A85640" w:rsidRPr="00C66679">
              <w:rPr>
                <w:rFonts w:asciiTheme="minorHAnsi" w:hAnsiTheme="minorHAnsi" w:cstheme="minorHAnsi"/>
              </w:rPr>
              <w:t>lærings</w:t>
            </w:r>
            <w:r w:rsidR="00A04747" w:rsidRPr="00C66679">
              <w:rPr>
                <w:rFonts w:asciiTheme="minorHAnsi" w:hAnsiTheme="minorHAnsi" w:cstheme="minorHAnsi"/>
              </w:rPr>
              <w:t>udbytte</w:t>
            </w:r>
            <w:r w:rsidR="00165F75" w:rsidRPr="00C66679">
              <w:rPr>
                <w:rFonts w:asciiTheme="minorHAnsi" w:hAnsiTheme="minorHAnsi" w:cstheme="minorHAnsi"/>
              </w:rPr>
              <w:t>,</w:t>
            </w:r>
            <w:r w:rsidR="00A04747" w:rsidRPr="00C66679">
              <w:rPr>
                <w:rFonts w:asciiTheme="minorHAnsi" w:hAnsiTheme="minorHAnsi" w:cstheme="minorHAnsi"/>
              </w:rPr>
              <w:t xml:space="preserve"> </w:t>
            </w:r>
            <w:r w:rsidR="00A85640" w:rsidRPr="00C66679">
              <w:rPr>
                <w:rFonts w:asciiTheme="minorHAnsi" w:hAnsiTheme="minorHAnsi" w:cstheme="minorHAnsi"/>
              </w:rPr>
              <w:t>trivsel</w:t>
            </w:r>
            <w:r w:rsidR="00165F75" w:rsidRPr="00C66679">
              <w:rPr>
                <w:rFonts w:asciiTheme="minorHAnsi" w:hAnsiTheme="minorHAnsi" w:cstheme="minorHAnsi"/>
              </w:rPr>
              <w:t xml:space="preserve"> og motivation </w:t>
            </w:r>
            <w:r w:rsidR="00A04747" w:rsidRPr="00C66679">
              <w:rPr>
                <w:rFonts w:asciiTheme="minorHAnsi" w:hAnsiTheme="minorHAnsi" w:cstheme="minorHAnsi"/>
              </w:rPr>
              <w:t>(</w:t>
            </w:r>
            <w:r w:rsidR="00A85640" w:rsidRPr="00C66679">
              <w:rPr>
                <w:rFonts w:asciiTheme="minorHAnsi" w:hAnsiTheme="minorHAnsi" w:cstheme="minorHAnsi"/>
              </w:rPr>
              <w:t xml:space="preserve">se f.eks. </w:t>
            </w:r>
            <w:r w:rsidR="00A04747" w:rsidRPr="00C66679">
              <w:rPr>
                <w:rFonts w:asciiTheme="minorHAnsi" w:hAnsiTheme="minorHAnsi" w:cstheme="minorHAnsi"/>
              </w:rPr>
              <w:t xml:space="preserve">EVA, 2019. </w:t>
            </w:r>
            <w:proofErr w:type="spellStart"/>
            <w:r w:rsidR="00A04747" w:rsidRPr="00C66679">
              <w:rPr>
                <w:rFonts w:asciiTheme="minorHAnsi" w:hAnsiTheme="minorHAnsi" w:cstheme="minorHAnsi"/>
              </w:rPr>
              <w:t>Hattie</w:t>
            </w:r>
            <w:proofErr w:type="spellEnd"/>
            <w:r w:rsidR="00A04747" w:rsidRPr="00C66679">
              <w:rPr>
                <w:rFonts w:asciiTheme="minorHAnsi" w:hAnsiTheme="minorHAnsi" w:cstheme="minorHAnsi"/>
              </w:rPr>
              <w:t>, 2015. Slemmen, 2012).</w:t>
            </w:r>
            <w:r w:rsidR="008A5867" w:rsidRPr="00C66679">
              <w:rPr>
                <w:rFonts w:asciiTheme="minorHAnsi" w:hAnsiTheme="minorHAnsi" w:cstheme="minorHAnsi"/>
              </w:rPr>
              <w:t xml:space="preserve"> </w:t>
            </w:r>
          </w:p>
          <w:p w14:paraId="79236EBA" w14:textId="5F5BE030" w:rsidR="007837EA" w:rsidRPr="00C66679" w:rsidRDefault="007837EA" w:rsidP="00A04747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634FEF4A" w14:textId="2C01CD45" w:rsidR="000F1C78" w:rsidRPr="00C66679" w:rsidRDefault="000F1C78" w:rsidP="00A04747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En del af vejen til bedre </w:t>
            </w:r>
            <w:r w:rsidR="005630BB" w:rsidRPr="00C66679">
              <w:rPr>
                <w:rFonts w:asciiTheme="minorHAnsi" w:hAnsiTheme="minorHAnsi" w:cstheme="minorHAnsi"/>
              </w:rPr>
              <w:t>lærings</w:t>
            </w:r>
            <w:r w:rsidRPr="00C66679">
              <w:rPr>
                <w:rFonts w:asciiTheme="minorHAnsi" w:hAnsiTheme="minorHAnsi" w:cstheme="minorHAnsi"/>
              </w:rPr>
              <w:t xml:space="preserve">udbytte, </w:t>
            </w:r>
            <w:r w:rsidR="005630BB" w:rsidRPr="00C66679">
              <w:rPr>
                <w:rFonts w:asciiTheme="minorHAnsi" w:hAnsiTheme="minorHAnsi" w:cstheme="minorHAnsi"/>
              </w:rPr>
              <w:t>elev</w:t>
            </w:r>
            <w:r w:rsidRPr="00C66679">
              <w:rPr>
                <w:rFonts w:asciiTheme="minorHAnsi" w:hAnsiTheme="minorHAnsi" w:cstheme="minorHAnsi"/>
              </w:rPr>
              <w:t>trivsel</w:t>
            </w:r>
            <w:r w:rsidR="005630BB" w:rsidRPr="00C66679">
              <w:rPr>
                <w:rFonts w:asciiTheme="minorHAnsi" w:hAnsiTheme="minorHAnsi" w:cstheme="minorHAnsi"/>
              </w:rPr>
              <w:t xml:space="preserve"> og</w:t>
            </w:r>
            <w:r w:rsidRPr="00C66679">
              <w:rPr>
                <w:rFonts w:asciiTheme="minorHAnsi" w:hAnsiTheme="minorHAnsi" w:cstheme="minorHAnsi"/>
              </w:rPr>
              <w:t xml:space="preserve"> </w:t>
            </w:r>
            <w:r w:rsidR="005630BB" w:rsidRPr="00C66679">
              <w:rPr>
                <w:rFonts w:asciiTheme="minorHAnsi" w:hAnsiTheme="minorHAnsi" w:cstheme="minorHAnsi"/>
              </w:rPr>
              <w:t xml:space="preserve">fastholdelse </w:t>
            </w:r>
            <w:r w:rsidRPr="00C66679">
              <w:rPr>
                <w:rFonts w:asciiTheme="minorHAnsi" w:hAnsiTheme="minorHAnsi" w:cstheme="minorHAnsi"/>
              </w:rPr>
              <w:t xml:space="preserve">er derfor </w:t>
            </w:r>
            <w:r w:rsidR="00270207" w:rsidRPr="00C66679">
              <w:rPr>
                <w:rFonts w:asciiTheme="minorHAnsi" w:hAnsiTheme="minorHAnsi" w:cstheme="minorHAnsi"/>
                <w:i/>
                <w:iCs/>
              </w:rPr>
              <w:t>systematisk</w:t>
            </w:r>
            <w:r w:rsidR="00541A71" w:rsidRPr="00C66679">
              <w:rPr>
                <w:rFonts w:asciiTheme="minorHAnsi" w:hAnsiTheme="minorHAnsi" w:cstheme="minorHAnsi"/>
              </w:rPr>
              <w:t xml:space="preserve"> og</w:t>
            </w:r>
            <w:r w:rsidR="00541A71" w:rsidRPr="00C6667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630BB" w:rsidRPr="00C66679">
              <w:rPr>
                <w:rFonts w:asciiTheme="minorHAnsi" w:hAnsiTheme="minorHAnsi" w:cstheme="minorHAnsi"/>
                <w:i/>
                <w:iCs/>
              </w:rPr>
              <w:t xml:space="preserve">velbegrundede </w:t>
            </w:r>
            <w:r w:rsidR="005630BB" w:rsidRPr="00C66679">
              <w:rPr>
                <w:rFonts w:asciiTheme="minorHAnsi" w:hAnsiTheme="minorHAnsi" w:cstheme="minorHAnsi"/>
              </w:rPr>
              <w:t>feedback</w:t>
            </w:r>
            <w:r w:rsidR="00541A71" w:rsidRPr="00C66679">
              <w:rPr>
                <w:rFonts w:asciiTheme="minorHAnsi" w:hAnsiTheme="minorHAnsi" w:cstheme="minorHAnsi"/>
              </w:rPr>
              <w:t>-</w:t>
            </w:r>
            <w:r w:rsidRPr="00C66679">
              <w:rPr>
                <w:rFonts w:asciiTheme="minorHAnsi" w:hAnsiTheme="minorHAnsi" w:cstheme="minorHAnsi"/>
              </w:rPr>
              <w:t xml:space="preserve"> og evaluering</w:t>
            </w:r>
            <w:r w:rsidR="00541A71" w:rsidRPr="00C66679">
              <w:rPr>
                <w:rFonts w:asciiTheme="minorHAnsi" w:hAnsiTheme="minorHAnsi" w:cstheme="minorHAnsi"/>
              </w:rPr>
              <w:t>sprocesser</w:t>
            </w:r>
            <w:r w:rsidRPr="00C66679">
              <w:rPr>
                <w:rFonts w:asciiTheme="minorHAnsi" w:hAnsiTheme="minorHAnsi" w:cstheme="minorHAnsi"/>
              </w:rPr>
              <w:t>.</w:t>
            </w:r>
            <w:r w:rsidR="00270207" w:rsidRPr="00C66679">
              <w:rPr>
                <w:rFonts w:asciiTheme="minorHAnsi" w:hAnsiTheme="minorHAnsi" w:cstheme="minorHAnsi"/>
              </w:rPr>
              <w:t xml:space="preserve"> </w:t>
            </w:r>
          </w:p>
          <w:p w14:paraId="5122D7BF" w14:textId="10C194C0" w:rsidR="005B7E1D" w:rsidRPr="00C66679" w:rsidRDefault="005B7E1D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66062D32" w14:textId="6CE1C292" w:rsidR="000F1C78" w:rsidRPr="00C66679" w:rsidRDefault="00A04747" w:rsidP="007E036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I</w:t>
            </w:r>
            <w:r w:rsidR="0022431A" w:rsidRPr="00C66679">
              <w:rPr>
                <w:rFonts w:asciiTheme="minorHAnsi" w:hAnsiTheme="minorHAnsi" w:cstheme="minorHAnsi"/>
              </w:rPr>
              <w:t xml:space="preserve"> første omgang </w:t>
            </w:r>
            <w:r w:rsidRPr="00C66679">
              <w:rPr>
                <w:rFonts w:asciiTheme="minorHAnsi" w:hAnsiTheme="minorHAnsi" w:cstheme="minorHAnsi"/>
              </w:rPr>
              <w:t xml:space="preserve">må du have </w:t>
            </w:r>
            <w:r w:rsidR="0022431A" w:rsidRPr="00C66679">
              <w:rPr>
                <w:rFonts w:asciiTheme="minorHAnsi" w:hAnsiTheme="minorHAnsi" w:cstheme="minorHAnsi"/>
              </w:rPr>
              <w:t xml:space="preserve">helt styr på </w:t>
            </w:r>
            <w:r w:rsidR="00F34594" w:rsidRPr="00C66679">
              <w:rPr>
                <w:rFonts w:asciiTheme="minorHAnsi" w:hAnsiTheme="minorHAnsi" w:cstheme="minorHAnsi"/>
              </w:rPr>
              <w:t xml:space="preserve">faglige mål og bedømmelseskriterier for de forskellige </w:t>
            </w:r>
            <w:r w:rsidR="0062094F" w:rsidRPr="00C66679">
              <w:rPr>
                <w:rFonts w:asciiTheme="minorHAnsi" w:hAnsiTheme="minorHAnsi" w:cstheme="minorHAnsi"/>
              </w:rPr>
              <w:t xml:space="preserve">taksonomiske </w:t>
            </w:r>
            <w:r w:rsidR="00F34594" w:rsidRPr="00C66679">
              <w:rPr>
                <w:rFonts w:asciiTheme="minorHAnsi" w:hAnsiTheme="minorHAnsi" w:cstheme="minorHAnsi"/>
              </w:rPr>
              <w:t>niveauer</w:t>
            </w:r>
            <w:r w:rsidR="00E92DEA" w:rsidRPr="00C66679">
              <w:rPr>
                <w:rFonts w:asciiTheme="minorHAnsi" w:hAnsiTheme="minorHAnsi" w:cstheme="minorHAnsi"/>
              </w:rPr>
              <w:t xml:space="preserve"> i fysik</w:t>
            </w:r>
            <w:r w:rsidRPr="00C66679">
              <w:rPr>
                <w:rFonts w:asciiTheme="minorHAnsi" w:hAnsiTheme="minorHAnsi" w:cstheme="minorHAnsi"/>
              </w:rPr>
              <w:t>, herunder kravene til eksamen.</w:t>
            </w:r>
            <w:r w:rsidR="00E92DEA" w:rsidRPr="00C66679">
              <w:rPr>
                <w:rFonts w:asciiTheme="minorHAnsi" w:hAnsiTheme="minorHAnsi" w:cstheme="minorHAnsi"/>
              </w:rPr>
              <w:t xml:space="preserve"> </w:t>
            </w:r>
          </w:p>
          <w:p w14:paraId="6B8886C6" w14:textId="42BFA719" w:rsidR="007E0362" w:rsidRPr="00C66679" w:rsidRDefault="00A07643" w:rsidP="007E036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U</w:t>
            </w:r>
            <w:r w:rsidR="00212AA5" w:rsidRPr="00C66679">
              <w:rPr>
                <w:rFonts w:asciiTheme="minorHAnsi" w:hAnsiTheme="minorHAnsi" w:cstheme="minorHAnsi"/>
              </w:rPr>
              <w:t xml:space="preserve">dover at du selv har styr på mål og </w:t>
            </w:r>
            <w:r w:rsidR="00E34BE6" w:rsidRPr="00C66679">
              <w:rPr>
                <w:rFonts w:asciiTheme="minorHAnsi" w:hAnsiTheme="minorHAnsi" w:cstheme="minorHAnsi"/>
              </w:rPr>
              <w:t>kriterier</w:t>
            </w:r>
            <w:r w:rsidR="00212AA5" w:rsidRPr="00C66679">
              <w:rPr>
                <w:rFonts w:asciiTheme="minorHAnsi" w:hAnsiTheme="minorHAnsi" w:cstheme="minorHAnsi"/>
              </w:rPr>
              <w:t xml:space="preserve">, skal du også være god til </w:t>
            </w:r>
            <w:r w:rsidR="00856637" w:rsidRPr="00C66679">
              <w:rPr>
                <w:rFonts w:asciiTheme="minorHAnsi" w:hAnsiTheme="minorHAnsi" w:cstheme="minorHAnsi"/>
              </w:rPr>
              <w:t xml:space="preserve">at synliggøre </w:t>
            </w:r>
            <w:r w:rsidR="00212AA5" w:rsidRPr="00C66679">
              <w:rPr>
                <w:rFonts w:asciiTheme="minorHAnsi" w:hAnsiTheme="minorHAnsi" w:cstheme="minorHAnsi"/>
              </w:rPr>
              <w:t xml:space="preserve">dem for </w:t>
            </w:r>
            <w:r w:rsidR="00BA229A" w:rsidRPr="00C66679">
              <w:rPr>
                <w:rFonts w:asciiTheme="minorHAnsi" w:hAnsiTheme="minorHAnsi" w:cstheme="minorHAnsi"/>
              </w:rPr>
              <w:t xml:space="preserve">og bearbejde dem med </w:t>
            </w:r>
            <w:r w:rsidR="00212AA5" w:rsidRPr="00C66679">
              <w:rPr>
                <w:rFonts w:asciiTheme="minorHAnsi" w:hAnsiTheme="minorHAnsi" w:cstheme="minorHAnsi"/>
              </w:rPr>
              <w:t xml:space="preserve">eleverne </w:t>
            </w:r>
            <w:r w:rsidR="00856637" w:rsidRPr="00C66679">
              <w:rPr>
                <w:rFonts w:asciiTheme="minorHAnsi" w:hAnsiTheme="minorHAnsi" w:cstheme="minorHAnsi"/>
              </w:rPr>
              <w:t xml:space="preserve">i den daglige undervisning. </w:t>
            </w:r>
            <w:r w:rsidR="005D7CDF" w:rsidRPr="00C66679">
              <w:rPr>
                <w:rFonts w:asciiTheme="minorHAnsi" w:hAnsiTheme="minorHAnsi" w:cstheme="minorHAnsi"/>
              </w:rPr>
              <w:t>R</w:t>
            </w:r>
            <w:r w:rsidR="007E0362" w:rsidRPr="00C66679">
              <w:rPr>
                <w:rFonts w:asciiTheme="minorHAnsi" w:hAnsiTheme="minorHAnsi" w:cstheme="minorHAnsi"/>
              </w:rPr>
              <w:t>etfærdig bedømmelse</w:t>
            </w:r>
            <w:r w:rsidR="005D7CDF" w:rsidRPr="00C66679">
              <w:rPr>
                <w:rFonts w:asciiTheme="minorHAnsi" w:hAnsiTheme="minorHAnsi" w:cstheme="minorHAnsi"/>
              </w:rPr>
              <w:t xml:space="preserve"> til eksamen øges</w:t>
            </w:r>
            <w:r w:rsidR="001F053B" w:rsidRPr="00C66679">
              <w:rPr>
                <w:rFonts w:asciiTheme="minorHAnsi" w:hAnsiTheme="minorHAnsi" w:cstheme="minorHAnsi"/>
              </w:rPr>
              <w:t xml:space="preserve">, </w:t>
            </w:r>
            <w:r w:rsidR="007E0362" w:rsidRPr="00C66679">
              <w:rPr>
                <w:rFonts w:asciiTheme="minorHAnsi" w:hAnsiTheme="minorHAnsi" w:cstheme="minorHAnsi"/>
              </w:rPr>
              <w:t>når du</w:t>
            </w:r>
            <w:r w:rsidR="005D7CDF" w:rsidRPr="00C66679">
              <w:rPr>
                <w:rFonts w:asciiTheme="minorHAnsi" w:hAnsiTheme="minorHAnsi" w:cstheme="minorHAnsi"/>
              </w:rPr>
              <w:t xml:space="preserve"> i den daglige </w:t>
            </w:r>
            <w:r w:rsidR="00B56A59" w:rsidRPr="00C66679">
              <w:rPr>
                <w:rFonts w:asciiTheme="minorHAnsi" w:hAnsiTheme="minorHAnsi" w:cstheme="minorHAnsi"/>
              </w:rPr>
              <w:t>undervisning</w:t>
            </w:r>
            <w:r w:rsidR="007E0362" w:rsidRPr="00C66679">
              <w:rPr>
                <w:rFonts w:asciiTheme="minorHAnsi" w:hAnsiTheme="minorHAnsi" w:cstheme="minorHAnsi"/>
              </w:rPr>
              <w:t xml:space="preserve"> er tydelig omkring, hvad </w:t>
            </w:r>
            <w:r w:rsidR="00B56A59" w:rsidRPr="00C66679">
              <w:rPr>
                <w:rFonts w:asciiTheme="minorHAnsi" w:hAnsiTheme="minorHAnsi" w:cstheme="minorHAnsi"/>
              </w:rPr>
              <w:t>eleverne</w:t>
            </w:r>
            <w:r w:rsidR="007E0362" w:rsidRPr="00C66679">
              <w:rPr>
                <w:rFonts w:asciiTheme="minorHAnsi" w:hAnsiTheme="minorHAnsi" w:cstheme="minorHAnsi"/>
              </w:rPr>
              <w:t xml:space="preserve"> skal </w:t>
            </w:r>
            <w:r w:rsidR="00B56A59" w:rsidRPr="00C66679">
              <w:rPr>
                <w:rFonts w:asciiTheme="minorHAnsi" w:hAnsiTheme="minorHAnsi" w:cstheme="minorHAnsi"/>
              </w:rPr>
              <w:t>vide og kunne.</w:t>
            </w:r>
            <w:r w:rsidR="007E0362" w:rsidRPr="00C66679">
              <w:rPr>
                <w:rFonts w:asciiTheme="minorHAnsi" w:hAnsiTheme="minorHAnsi" w:cstheme="minorHAnsi"/>
              </w:rPr>
              <w:t xml:space="preserve"> </w:t>
            </w:r>
          </w:p>
          <w:p w14:paraId="39F626D0" w14:textId="0C4A8A6C" w:rsidR="000E36D5" w:rsidRPr="00C66679" w:rsidRDefault="000E36D5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17275F3E" w14:textId="4865B070" w:rsidR="000E36D5" w:rsidRPr="00C66679" w:rsidRDefault="002E4712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D</w:t>
            </w:r>
            <w:r w:rsidR="000E36D5" w:rsidRPr="00C66679">
              <w:rPr>
                <w:rFonts w:asciiTheme="minorHAnsi" w:hAnsiTheme="minorHAnsi" w:cstheme="minorHAnsi"/>
              </w:rPr>
              <w:t>ernæst skal du være proaktiv</w:t>
            </w:r>
            <w:r w:rsidR="00196512" w:rsidRPr="00C66679">
              <w:rPr>
                <w:rFonts w:asciiTheme="minorHAnsi" w:hAnsiTheme="minorHAnsi" w:cstheme="minorHAnsi"/>
              </w:rPr>
              <w:t xml:space="preserve"> og </w:t>
            </w:r>
            <w:r w:rsidR="00C37E38" w:rsidRPr="00C66679">
              <w:rPr>
                <w:rFonts w:asciiTheme="minorHAnsi" w:hAnsiTheme="minorHAnsi" w:cstheme="minorHAnsi"/>
              </w:rPr>
              <w:t>systematisk</w:t>
            </w:r>
            <w:r w:rsidR="00196512" w:rsidRPr="00C66679">
              <w:rPr>
                <w:rFonts w:asciiTheme="minorHAnsi" w:hAnsiTheme="minorHAnsi" w:cstheme="minorHAnsi"/>
              </w:rPr>
              <w:t xml:space="preserve"> når du </w:t>
            </w:r>
            <w:r w:rsidR="000E36D5" w:rsidRPr="00C66679">
              <w:rPr>
                <w:rFonts w:asciiTheme="minorHAnsi" w:hAnsiTheme="minorHAnsi" w:cstheme="minorHAnsi"/>
              </w:rPr>
              <w:t>planlægge</w:t>
            </w:r>
            <w:r w:rsidR="00196512" w:rsidRPr="00C66679">
              <w:rPr>
                <w:rFonts w:asciiTheme="minorHAnsi" w:hAnsiTheme="minorHAnsi" w:cstheme="minorHAnsi"/>
              </w:rPr>
              <w:t>r</w:t>
            </w:r>
            <w:r w:rsidR="000E36D5" w:rsidRPr="00C66679">
              <w:rPr>
                <w:rFonts w:asciiTheme="minorHAnsi" w:hAnsiTheme="minorHAnsi" w:cstheme="minorHAnsi"/>
              </w:rPr>
              <w:t xml:space="preserve"> processer</w:t>
            </w:r>
            <w:r w:rsidR="00CA5CF4" w:rsidRPr="00C66679">
              <w:rPr>
                <w:rFonts w:asciiTheme="minorHAnsi" w:hAnsiTheme="minorHAnsi" w:cstheme="minorHAnsi"/>
              </w:rPr>
              <w:t>, dokumentationer</w:t>
            </w:r>
            <w:r w:rsidR="000E36D5" w:rsidRPr="00C66679">
              <w:rPr>
                <w:rFonts w:asciiTheme="minorHAnsi" w:hAnsiTheme="minorHAnsi" w:cstheme="minorHAnsi"/>
              </w:rPr>
              <w:t xml:space="preserve"> og aktiviteter</w:t>
            </w:r>
            <w:r w:rsidRPr="00C66679">
              <w:rPr>
                <w:rFonts w:asciiTheme="minorHAnsi" w:hAnsiTheme="minorHAnsi" w:cstheme="minorHAnsi"/>
              </w:rPr>
              <w:t xml:space="preserve"> </w:t>
            </w:r>
            <w:r w:rsidR="00A27237" w:rsidRPr="00C66679">
              <w:rPr>
                <w:rFonts w:asciiTheme="minorHAnsi" w:hAnsiTheme="minorHAnsi" w:cstheme="minorHAnsi"/>
              </w:rPr>
              <w:t xml:space="preserve">i din </w:t>
            </w:r>
            <w:r w:rsidR="00BB1FE7" w:rsidRPr="00C66679">
              <w:rPr>
                <w:rFonts w:asciiTheme="minorHAnsi" w:hAnsiTheme="minorHAnsi" w:cstheme="minorHAnsi"/>
              </w:rPr>
              <w:t>undervisning</w:t>
            </w:r>
            <w:r w:rsidR="000E36D5" w:rsidRPr="00C66679">
              <w:rPr>
                <w:rFonts w:asciiTheme="minorHAnsi" w:hAnsiTheme="minorHAnsi" w:cstheme="minorHAnsi"/>
              </w:rPr>
              <w:t xml:space="preserve">, hvor eleverne løbende </w:t>
            </w:r>
            <w:r w:rsidRPr="00C66679">
              <w:rPr>
                <w:rFonts w:asciiTheme="minorHAnsi" w:hAnsiTheme="minorHAnsi" w:cstheme="minorHAnsi"/>
              </w:rPr>
              <w:t>får tilbagemeldinger på deres arbejde (feedback), og hvor du løbende lægger op ti</w:t>
            </w:r>
            <w:r w:rsidR="00A27237" w:rsidRPr="00C66679">
              <w:rPr>
                <w:rFonts w:asciiTheme="minorHAnsi" w:hAnsiTheme="minorHAnsi" w:cstheme="minorHAnsi"/>
              </w:rPr>
              <w:t>l evaluering af læring (elevens) og undervisning (lærerens).</w:t>
            </w:r>
          </w:p>
          <w:p w14:paraId="002E972D" w14:textId="77777777" w:rsidR="00E926F5" w:rsidRPr="00C66679" w:rsidRDefault="00E926F5" w:rsidP="002E495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24FA9A26" w14:textId="156730F3" w:rsidR="00A24762" w:rsidRPr="00C66679" w:rsidRDefault="00E926F5" w:rsidP="00D36E0C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I materialet finder du videooplæg, øvelser og konkrete eksempler på, hvordan du kan arbejde med tydelige mål og kriterier i undervisning. Du finder også eksempler på </w:t>
            </w:r>
            <w:proofErr w:type="spellStart"/>
            <w:r w:rsidRPr="00C66679">
              <w:rPr>
                <w:rFonts w:asciiTheme="minorHAnsi" w:hAnsiTheme="minorHAnsi" w:cstheme="minorHAnsi"/>
              </w:rPr>
              <w:t>rubric</w:t>
            </w:r>
            <w:proofErr w:type="spellEnd"/>
            <w:r w:rsidRPr="00C66679">
              <w:rPr>
                <w:rFonts w:asciiTheme="minorHAnsi" w:hAnsiTheme="minorHAnsi" w:cstheme="minorHAnsi"/>
              </w:rPr>
              <w:t xml:space="preserve"> udarbejdet af fysiklærere, som både kan bruges i den daglige undervisning, i forløbet op mod fysikeksamen og i samarbejdet </w:t>
            </w:r>
            <w:r w:rsidR="00202225">
              <w:rPr>
                <w:rFonts w:asciiTheme="minorHAnsi" w:hAnsiTheme="minorHAnsi" w:cstheme="minorHAnsi"/>
              </w:rPr>
              <w:t>om retf</w:t>
            </w:r>
            <w:r w:rsidR="008A5C30">
              <w:rPr>
                <w:rFonts w:asciiTheme="minorHAnsi" w:hAnsiTheme="minorHAnsi" w:cstheme="minorHAnsi"/>
              </w:rPr>
              <w:t xml:space="preserve">ærdig bedømmelse </w:t>
            </w:r>
            <w:r w:rsidRPr="00C66679">
              <w:rPr>
                <w:rFonts w:asciiTheme="minorHAnsi" w:hAnsiTheme="minorHAnsi" w:cstheme="minorHAnsi"/>
              </w:rPr>
              <w:t>med censor</w:t>
            </w:r>
            <w:r w:rsidR="008A5C30">
              <w:rPr>
                <w:rFonts w:asciiTheme="minorHAnsi" w:hAnsiTheme="minorHAnsi" w:cstheme="minorHAnsi"/>
              </w:rPr>
              <w:t xml:space="preserve"> og elever.</w:t>
            </w:r>
            <w:r w:rsidR="00C8692F">
              <w:rPr>
                <w:rFonts w:asciiTheme="minorHAnsi" w:hAnsiTheme="minorHAnsi" w:cstheme="minorHAnsi"/>
              </w:rPr>
              <w:t xml:space="preserve"> </w:t>
            </w:r>
            <w:r w:rsidR="00990F81" w:rsidRPr="00990F81">
              <w:rPr>
                <w:rFonts w:asciiTheme="minorHAnsi" w:hAnsiTheme="minorHAnsi" w:cstheme="minorHAnsi"/>
              </w:rPr>
              <w:t>Flere af redskaberne er udviklet af fysikundervisere på EUD</w:t>
            </w:r>
            <w:r w:rsidR="00AA632F">
              <w:rPr>
                <w:rFonts w:asciiTheme="minorHAnsi" w:hAnsiTheme="minorHAnsi" w:cstheme="minorHAnsi"/>
              </w:rPr>
              <w:t xml:space="preserve"> til </w:t>
            </w:r>
            <w:r w:rsidR="00572614" w:rsidRPr="00C66679">
              <w:rPr>
                <w:rFonts w:asciiTheme="minorHAnsi" w:hAnsiTheme="minorHAnsi" w:cstheme="minorHAnsi"/>
              </w:rPr>
              <w:t>fysik</w:t>
            </w:r>
            <w:r w:rsidR="00663A5E" w:rsidRPr="00C66679">
              <w:rPr>
                <w:rFonts w:asciiTheme="minorHAnsi" w:hAnsiTheme="minorHAnsi" w:cstheme="minorHAnsi"/>
              </w:rPr>
              <w:t>faget</w:t>
            </w:r>
            <w:r w:rsidR="00014602" w:rsidRPr="00C66679">
              <w:rPr>
                <w:rFonts w:asciiTheme="minorHAnsi" w:hAnsiTheme="minorHAnsi" w:cstheme="minorHAnsi"/>
              </w:rPr>
              <w:t>.</w:t>
            </w:r>
          </w:p>
          <w:p w14:paraId="753152EA" w14:textId="350AAB05" w:rsidR="00307C7F" w:rsidRPr="00C66679" w:rsidRDefault="00307C7F" w:rsidP="00E723C0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Mange </w:t>
            </w:r>
            <w:r w:rsidR="000B4081" w:rsidRPr="00C66679">
              <w:rPr>
                <w:rFonts w:asciiTheme="minorHAnsi" w:hAnsiTheme="minorHAnsi" w:cstheme="minorHAnsi"/>
              </w:rPr>
              <w:t>erhvervsskolelærere</w:t>
            </w:r>
            <w:r w:rsidRPr="00C66679">
              <w:rPr>
                <w:rFonts w:asciiTheme="minorHAnsi" w:hAnsiTheme="minorHAnsi" w:cstheme="minorHAnsi"/>
              </w:rPr>
              <w:t xml:space="preserve"> </w:t>
            </w:r>
            <w:r w:rsidR="00E12A9F" w:rsidRPr="00C66679">
              <w:rPr>
                <w:rFonts w:asciiTheme="minorHAnsi" w:hAnsiTheme="minorHAnsi" w:cstheme="minorHAnsi"/>
              </w:rPr>
              <w:t>lærere</w:t>
            </w:r>
            <w:r w:rsidRPr="00C66679">
              <w:rPr>
                <w:rFonts w:asciiTheme="minorHAnsi" w:hAnsiTheme="minorHAnsi" w:cstheme="minorHAnsi"/>
              </w:rPr>
              <w:t xml:space="preserve"> er gode til at </w:t>
            </w:r>
            <w:r w:rsidR="00E12A9F" w:rsidRPr="00C66679">
              <w:rPr>
                <w:rFonts w:asciiTheme="minorHAnsi" w:hAnsiTheme="minorHAnsi" w:cstheme="minorHAnsi"/>
              </w:rPr>
              <w:t xml:space="preserve">have fokus på mundtlig feedback i den daglige undervisning. </w:t>
            </w:r>
            <w:r w:rsidR="000B4081" w:rsidRPr="00C66679">
              <w:rPr>
                <w:rFonts w:asciiTheme="minorHAnsi" w:hAnsiTheme="minorHAnsi" w:cstheme="minorHAnsi"/>
              </w:rPr>
              <w:t>D</w:t>
            </w:r>
            <w:r w:rsidR="00E12A9F" w:rsidRPr="00C66679">
              <w:rPr>
                <w:rFonts w:asciiTheme="minorHAnsi" w:hAnsiTheme="minorHAnsi" w:cstheme="minorHAnsi"/>
              </w:rPr>
              <w:t>e</w:t>
            </w:r>
            <w:r w:rsidR="00915075" w:rsidRPr="00C66679">
              <w:rPr>
                <w:rFonts w:asciiTheme="minorHAnsi" w:hAnsiTheme="minorHAnsi" w:cstheme="minorHAnsi"/>
              </w:rPr>
              <w:t xml:space="preserve">t tyder dog også på, </w:t>
            </w:r>
            <w:r w:rsidR="005406A6" w:rsidRPr="00C66679">
              <w:rPr>
                <w:rFonts w:asciiTheme="minorHAnsi" w:hAnsiTheme="minorHAnsi" w:cstheme="minorHAnsi"/>
              </w:rPr>
              <w:t xml:space="preserve">at det især </w:t>
            </w:r>
            <w:r w:rsidR="00BB41B1" w:rsidRPr="00C66679">
              <w:rPr>
                <w:rFonts w:asciiTheme="minorHAnsi" w:hAnsiTheme="minorHAnsi" w:cstheme="minorHAnsi"/>
              </w:rPr>
              <w:t>kniber med</w:t>
            </w:r>
            <w:r w:rsidR="005406A6" w:rsidRPr="00C66679">
              <w:rPr>
                <w:rFonts w:asciiTheme="minorHAnsi" w:hAnsiTheme="minorHAnsi" w:cstheme="minorHAnsi"/>
              </w:rPr>
              <w:t xml:space="preserve"> at udvikle og fastholde </w:t>
            </w:r>
            <w:r w:rsidR="00AF6D0B" w:rsidRPr="00C66679">
              <w:rPr>
                <w:rFonts w:asciiTheme="minorHAnsi" w:hAnsiTheme="minorHAnsi" w:cstheme="minorHAnsi"/>
              </w:rPr>
              <w:t xml:space="preserve">en </w:t>
            </w:r>
            <w:r w:rsidR="005406A6" w:rsidRPr="00C66679">
              <w:rPr>
                <w:rFonts w:asciiTheme="minorHAnsi" w:hAnsiTheme="minorHAnsi" w:cstheme="minorHAnsi"/>
                <w:i/>
                <w:iCs/>
              </w:rPr>
              <w:t>systematisk</w:t>
            </w:r>
            <w:r w:rsidR="005406A6" w:rsidRPr="00C66679">
              <w:rPr>
                <w:rFonts w:asciiTheme="minorHAnsi" w:hAnsiTheme="minorHAnsi" w:cstheme="minorHAnsi"/>
              </w:rPr>
              <w:t xml:space="preserve"> feedback</w:t>
            </w:r>
            <w:r w:rsidR="00795254" w:rsidRPr="00C66679">
              <w:rPr>
                <w:rFonts w:asciiTheme="minorHAnsi" w:hAnsiTheme="minorHAnsi" w:cstheme="minorHAnsi"/>
              </w:rPr>
              <w:t>-</w:t>
            </w:r>
            <w:r w:rsidR="005406A6" w:rsidRPr="00C66679">
              <w:rPr>
                <w:rFonts w:asciiTheme="minorHAnsi" w:hAnsiTheme="minorHAnsi" w:cstheme="minorHAnsi"/>
              </w:rPr>
              <w:t xml:space="preserve"> og evaluering</w:t>
            </w:r>
            <w:r w:rsidR="00795254" w:rsidRPr="00C66679">
              <w:rPr>
                <w:rFonts w:asciiTheme="minorHAnsi" w:hAnsiTheme="minorHAnsi" w:cstheme="minorHAnsi"/>
              </w:rPr>
              <w:t>s</w:t>
            </w:r>
            <w:r w:rsidR="00AF6D0B" w:rsidRPr="00C66679">
              <w:rPr>
                <w:rFonts w:asciiTheme="minorHAnsi" w:hAnsiTheme="minorHAnsi" w:cstheme="minorHAnsi"/>
              </w:rPr>
              <w:t>kultur</w:t>
            </w:r>
            <w:r w:rsidR="005406A6" w:rsidRPr="00C66679">
              <w:rPr>
                <w:rFonts w:asciiTheme="minorHAnsi" w:hAnsiTheme="minorHAnsi" w:cstheme="minorHAnsi"/>
              </w:rPr>
              <w:t xml:space="preserve"> (EVA,</w:t>
            </w:r>
            <w:r w:rsidR="00A90E75" w:rsidRPr="00C66679">
              <w:rPr>
                <w:rFonts w:asciiTheme="minorHAnsi" w:hAnsiTheme="minorHAnsi" w:cstheme="minorHAnsi"/>
              </w:rPr>
              <w:t xml:space="preserve"> 2019).</w:t>
            </w:r>
            <w:r w:rsidR="005406A6" w:rsidRPr="00C66679">
              <w:rPr>
                <w:rFonts w:asciiTheme="minorHAnsi" w:hAnsiTheme="minorHAnsi" w:cstheme="minorHAnsi"/>
              </w:rPr>
              <w:t xml:space="preserve"> </w:t>
            </w:r>
          </w:p>
          <w:p w14:paraId="388E215D" w14:textId="77777777" w:rsidR="00307C7F" w:rsidRPr="00C66679" w:rsidRDefault="00307C7F" w:rsidP="00E723C0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5E2ED9D5" w14:textId="7C22F09A" w:rsidR="00E723C0" w:rsidRPr="00C66679" w:rsidRDefault="00AF6D0B" w:rsidP="00E723C0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lastRenderedPageBreak/>
              <w:t>K</w:t>
            </w:r>
            <w:r w:rsidR="00E723C0" w:rsidRPr="00C66679">
              <w:rPr>
                <w:rFonts w:asciiTheme="minorHAnsi" w:hAnsiTheme="minorHAnsi" w:cstheme="minorHAnsi"/>
              </w:rPr>
              <w:t xml:space="preserve">ollegialt samarbejde, herunder opbygning af professionelle læringsfællesskaber, </w:t>
            </w:r>
            <w:r w:rsidR="00307C7F" w:rsidRPr="00C66679">
              <w:rPr>
                <w:rFonts w:asciiTheme="minorHAnsi" w:hAnsiTheme="minorHAnsi" w:cstheme="minorHAnsi"/>
              </w:rPr>
              <w:t>har betydning for udvikling af</w:t>
            </w:r>
            <w:r w:rsidR="008E6AA8" w:rsidRPr="00C66679">
              <w:rPr>
                <w:rFonts w:asciiTheme="minorHAnsi" w:hAnsiTheme="minorHAnsi" w:cstheme="minorHAnsi"/>
              </w:rPr>
              <w:t xml:space="preserve"> god</w:t>
            </w:r>
            <w:r w:rsidR="00307C7F" w:rsidRPr="00C66679">
              <w:rPr>
                <w:rFonts w:asciiTheme="minorHAnsi" w:hAnsiTheme="minorHAnsi" w:cstheme="minorHAnsi"/>
              </w:rPr>
              <w:t xml:space="preserve"> undervisning </w:t>
            </w:r>
            <w:r w:rsidR="00E723C0" w:rsidRPr="00C66679">
              <w:rPr>
                <w:rFonts w:asciiTheme="minorHAnsi" w:hAnsiTheme="minorHAnsi" w:cstheme="minorHAnsi"/>
              </w:rPr>
              <w:t>(KORA, 2014) (EVA 2019).</w:t>
            </w:r>
          </w:p>
          <w:p w14:paraId="69CF98B6" w14:textId="77777777" w:rsidR="001D3911" w:rsidRPr="00C66679" w:rsidRDefault="001D3911" w:rsidP="001D3911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5C225AE1" w14:textId="58868E97" w:rsidR="001D3911" w:rsidRPr="00C66679" w:rsidRDefault="001D3911" w:rsidP="001D3911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 xml:space="preserve">Sagt på en anden måde: Vi bliver bedre af at løfte i flok. Når vi i fællesskab arbejder på at skabe en forbedret feedbackkultur, så er det ikke et spørgsmål om særlige metoder eller aktiviteter, men nærmere en fælles forståelse af feedbackopgaven samt fælles udvikling af </w:t>
            </w:r>
            <w:r w:rsidR="00457194" w:rsidRPr="00C66679">
              <w:rPr>
                <w:rFonts w:asciiTheme="minorHAnsi" w:hAnsiTheme="minorHAnsi" w:cstheme="minorHAnsi"/>
              </w:rPr>
              <w:t>og ansvar for lærer</w:t>
            </w:r>
            <w:r w:rsidRPr="00C66679">
              <w:rPr>
                <w:rFonts w:asciiTheme="minorHAnsi" w:hAnsiTheme="minorHAnsi" w:cstheme="minorHAnsi"/>
              </w:rPr>
              <w:t>kompetencer.</w:t>
            </w:r>
          </w:p>
          <w:p w14:paraId="1D62801C" w14:textId="77777777" w:rsidR="001D3911" w:rsidRPr="00C66679" w:rsidRDefault="001D3911" w:rsidP="001D3911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  <w:p w14:paraId="758FC8E3" w14:textId="1D41E8E8" w:rsidR="00940755" w:rsidRPr="00C66679" w:rsidRDefault="00EB1C66" w:rsidP="00C13124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  <w:r w:rsidRPr="00C66679">
              <w:rPr>
                <w:rFonts w:asciiTheme="minorHAnsi" w:hAnsiTheme="minorHAnsi" w:cstheme="minorHAnsi"/>
              </w:rPr>
              <w:t>Vi anbefaler</w:t>
            </w:r>
            <w:r w:rsidR="00A90E75" w:rsidRPr="00C66679">
              <w:rPr>
                <w:rFonts w:asciiTheme="minorHAnsi" w:hAnsiTheme="minorHAnsi" w:cstheme="minorHAnsi"/>
              </w:rPr>
              <w:t xml:space="preserve"> derfor</w:t>
            </w:r>
            <w:r w:rsidRPr="00C66679">
              <w:rPr>
                <w:rFonts w:asciiTheme="minorHAnsi" w:hAnsiTheme="minorHAnsi" w:cstheme="minorHAnsi"/>
              </w:rPr>
              <w:t xml:space="preserve">, at du </w:t>
            </w:r>
            <w:r w:rsidR="001A03AE" w:rsidRPr="00C66679">
              <w:rPr>
                <w:rFonts w:asciiTheme="minorHAnsi" w:hAnsiTheme="minorHAnsi" w:cstheme="minorHAnsi"/>
              </w:rPr>
              <w:t>samarbejder</w:t>
            </w:r>
            <w:r w:rsidRPr="00C66679">
              <w:rPr>
                <w:rFonts w:asciiTheme="minorHAnsi" w:hAnsiTheme="minorHAnsi" w:cstheme="minorHAnsi"/>
              </w:rPr>
              <w:t xml:space="preserve"> med </w:t>
            </w:r>
            <w:r w:rsidR="00A90E75" w:rsidRPr="00C66679">
              <w:rPr>
                <w:rFonts w:asciiTheme="minorHAnsi" w:hAnsiTheme="minorHAnsi" w:cstheme="minorHAnsi"/>
              </w:rPr>
              <w:t>ledelse</w:t>
            </w:r>
            <w:r w:rsidR="008E6AA8" w:rsidRPr="00C66679">
              <w:rPr>
                <w:rFonts w:asciiTheme="minorHAnsi" w:hAnsiTheme="minorHAnsi" w:cstheme="minorHAnsi"/>
              </w:rPr>
              <w:t xml:space="preserve"> og (fag)k</w:t>
            </w:r>
            <w:r w:rsidRPr="00C66679">
              <w:rPr>
                <w:rFonts w:asciiTheme="minorHAnsi" w:hAnsiTheme="minorHAnsi" w:cstheme="minorHAnsi"/>
              </w:rPr>
              <w:t>olleger</w:t>
            </w:r>
            <w:r w:rsidR="00A90E75" w:rsidRPr="00C66679">
              <w:rPr>
                <w:rFonts w:asciiTheme="minorHAnsi" w:hAnsiTheme="minorHAnsi" w:cstheme="minorHAnsi"/>
              </w:rPr>
              <w:t xml:space="preserve"> </w:t>
            </w:r>
            <w:r w:rsidRPr="00C66679">
              <w:rPr>
                <w:rFonts w:asciiTheme="minorHAnsi" w:hAnsiTheme="minorHAnsi" w:cstheme="minorHAnsi"/>
              </w:rPr>
              <w:t xml:space="preserve">om at </w:t>
            </w:r>
            <w:r w:rsidR="00C82787" w:rsidRPr="00C66679">
              <w:rPr>
                <w:rFonts w:asciiTheme="minorHAnsi" w:hAnsiTheme="minorHAnsi" w:cstheme="minorHAnsi"/>
              </w:rPr>
              <w:t xml:space="preserve">udvælge </w:t>
            </w:r>
            <w:r w:rsidR="007C05D8" w:rsidRPr="00C66679">
              <w:rPr>
                <w:rFonts w:asciiTheme="minorHAnsi" w:hAnsiTheme="minorHAnsi" w:cstheme="minorHAnsi"/>
              </w:rPr>
              <w:t xml:space="preserve">og </w:t>
            </w:r>
            <w:r w:rsidRPr="00C66679">
              <w:rPr>
                <w:rFonts w:asciiTheme="minorHAnsi" w:hAnsiTheme="minorHAnsi" w:cstheme="minorHAnsi"/>
              </w:rPr>
              <w:t xml:space="preserve">afprøve </w:t>
            </w:r>
            <w:r w:rsidR="00E92DEA" w:rsidRPr="00C66679">
              <w:rPr>
                <w:rFonts w:asciiTheme="minorHAnsi" w:hAnsiTheme="minorHAnsi" w:cstheme="minorHAnsi"/>
              </w:rPr>
              <w:t xml:space="preserve">forskellige </w:t>
            </w:r>
            <w:r w:rsidR="00196512" w:rsidRPr="00C66679">
              <w:rPr>
                <w:rFonts w:asciiTheme="minorHAnsi" w:hAnsiTheme="minorHAnsi" w:cstheme="minorHAnsi"/>
              </w:rPr>
              <w:t>aktiviteter og strategier</w:t>
            </w:r>
            <w:r w:rsidR="00135415" w:rsidRPr="00C66679">
              <w:rPr>
                <w:rFonts w:asciiTheme="minorHAnsi" w:hAnsiTheme="minorHAnsi" w:cstheme="minorHAnsi"/>
              </w:rPr>
              <w:t xml:space="preserve"> for feedback og evaluering</w:t>
            </w:r>
            <w:r w:rsidR="00D25EB5" w:rsidRPr="00C66679">
              <w:rPr>
                <w:rFonts w:asciiTheme="minorHAnsi" w:hAnsiTheme="minorHAnsi" w:cstheme="minorHAnsi"/>
              </w:rPr>
              <w:t xml:space="preserve">, og anvender </w:t>
            </w:r>
            <w:r w:rsidR="00457194" w:rsidRPr="00C66679">
              <w:rPr>
                <w:rFonts w:asciiTheme="minorHAnsi" w:hAnsiTheme="minorHAnsi" w:cstheme="minorHAnsi"/>
              </w:rPr>
              <w:t xml:space="preserve">indeværende </w:t>
            </w:r>
            <w:r w:rsidR="00D25EB5" w:rsidRPr="00C66679">
              <w:rPr>
                <w:rFonts w:asciiTheme="minorHAnsi" w:hAnsiTheme="minorHAnsi" w:cstheme="minorHAnsi"/>
              </w:rPr>
              <w:t>materiale i forbindelse med dette.</w:t>
            </w:r>
          </w:p>
          <w:p w14:paraId="2C89E1E0" w14:textId="56144F58" w:rsidR="00227833" w:rsidRPr="00C66679" w:rsidRDefault="00227833" w:rsidP="001D3911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  <w:rPr>
                <w:rFonts w:asciiTheme="minorHAnsi" w:hAnsiTheme="minorHAnsi" w:cstheme="minorHAnsi"/>
              </w:rPr>
            </w:pPr>
          </w:p>
        </w:tc>
      </w:tr>
      <w:tr w:rsidR="000B2100" w:rsidRPr="00C66679" w14:paraId="092B8F5F" w14:textId="77777777" w:rsidTr="00E978E0">
        <w:trPr>
          <w:cantSplit/>
        </w:trPr>
        <w:tc>
          <w:tcPr>
            <w:tcW w:w="3397" w:type="dxa"/>
            <w:shd w:val="clear" w:color="auto" w:fill="E2EFD9" w:themeFill="accent6" w:themeFillTint="33"/>
          </w:tcPr>
          <w:p w14:paraId="7558BA79" w14:textId="77777777" w:rsidR="000B2100" w:rsidRPr="00C66679" w:rsidRDefault="000B2100" w:rsidP="00EC416D">
            <w:pPr>
              <w:rPr>
                <w:rFonts w:cstheme="minorHAnsi"/>
                <w:sz w:val="24"/>
                <w:szCs w:val="24"/>
              </w:rPr>
            </w:pPr>
            <w:r w:rsidRPr="00C66679">
              <w:rPr>
                <w:rFonts w:cstheme="minorHAnsi"/>
                <w:sz w:val="24"/>
                <w:szCs w:val="24"/>
              </w:rPr>
              <w:lastRenderedPageBreak/>
              <w:t>Referencer</w:t>
            </w:r>
          </w:p>
        </w:tc>
        <w:tc>
          <w:tcPr>
            <w:tcW w:w="6231" w:type="dxa"/>
          </w:tcPr>
          <w:p w14:paraId="228084D3" w14:textId="760E5944" w:rsidR="00A23898" w:rsidRPr="00C66679" w:rsidRDefault="00A23898" w:rsidP="00EC416D">
            <w:pPr>
              <w:rPr>
                <w:rFonts w:cstheme="minorHAnsi"/>
                <w:sz w:val="24"/>
                <w:szCs w:val="24"/>
              </w:rPr>
            </w:pPr>
            <w:r w:rsidRPr="00C66679">
              <w:rPr>
                <w:rFonts w:cstheme="minorHAnsi"/>
                <w:sz w:val="24"/>
                <w:szCs w:val="24"/>
              </w:rPr>
              <w:t xml:space="preserve">I ovenstående henvises der til referencer i listen herunder. </w:t>
            </w:r>
            <w:r w:rsidR="00CE2572" w:rsidRPr="00C66679">
              <w:rPr>
                <w:rFonts w:cstheme="minorHAnsi"/>
                <w:sz w:val="24"/>
                <w:szCs w:val="24"/>
              </w:rPr>
              <w:t>Listen indeholder desuden</w:t>
            </w:r>
            <w:r w:rsidRPr="00C66679">
              <w:rPr>
                <w:rFonts w:cstheme="minorHAnsi"/>
                <w:sz w:val="24"/>
                <w:szCs w:val="24"/>
              </w:rPr>
              <w:t xml:space="preserve"> yderligere links og henvisninger til artikler, bøger og hjemmesider, der kunne være relevante at læse videre i</w:t>
            </w:r>
            <w:r w:rsidR="00CE2572" w:rsidRPr="00C66679">
              <w:rPr>
                <w:rFonts w:cstheme="minorHAnsi"/>
                <w:sz w:val="24"/>
                <w:szCs w:val="24"/>
              </w:rPr>
              <w:t>, når du arbejder på at forbedre feedback og evalueringsprocesser i din undervisning.</w:t>
            </w:r>
          </w:p>
          <w:p w14:paraId="4A106BAB" w14:textId="77777777" w:rsidR="00704B82" w:rsidRPr="00C66679" w:rsidRDefault="00704B82" w:rsidP="00EC416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00B62A" w14:textId="39C4E38C" w:rsidR="007B25AB" w:rsidRPr="00C66679" w:rsidRDefault="004C1324" w:rsidP="00EC416D">
            <w:pPr>
              <w:rPr>
                <w:rFonts w:cstheme="minorHAnsi"/>
                <w:sz w:val="24"/>
                <w:szCs w:val="24"/>
              </w:rPr>
            </w:pPr>
            <w:r w:rsidRPr="00C66679">
              <w:rPr>
                <w:rFonts w:cstheme="minorHAnsi"/>
                <w:bCs/>
                <w:sz w:val="24"/>
                <w:szCs w:val="24"/>
              </w:rPr>
              <w:t>Publikationer om evaluering, feedback og bedømmelse</w:t>
            </w:r>
            <w:r w:rsidR="004D369B" w:rsidRPr="00C66679">
              <w:rPr>
                <w:rFonts w:cstheme="minorHAnsi"/>
                <w:bCs/>
                <w:sz w:val="24"/>
                <w:szCs w:val="24"/>
              </w:rPr>
              <w:t xml:space="preserve"> på EUD og EUX</w:t>
            </w:r>
          </w:p>
          <w:p w14:paraId="7DACD6E7" w14:textId="13065410" w:rsidR="00545EBB" w:rsidRPr="00C66679" w:rsidRDefault="007B25AB" w:rsidP="002146C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66679">
              <w:rPr>
                <w:rFonts w:cstheme="minorHAnsi"/>
                <w:b/>
                <w:sz w:val="24"/>
                <w:szCs w:val="24"/>
              </w:rPr>
              <w:t>Feedback på erhvervsuddannelserne</w:t>
            </w:r>
            <w:r w:rsidR="00EC416D" w:rsidRPr="00C66679">
              <w:rPr>
                <w:rFonts w:cstheme="minorHAnsi"/>
                <w:bCs/>
                <w:sz w:val="24"/>
                <w:szCs w:val="24"/>
              </w:rPr>
              <w:t>, rapport</w:t>
            </w:r>
            <w:r w:rsidR="00DA2897" w:rsidRPr="00C66679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8342A8" w:rsidRPr="00C66679">
              <w:rPr>
                <w:rFonts w:cstheme="minorHAnsi"/>
                <w:bCs/>
                <w:sz w:val="24"/>
                <w:szCs w:val="24"/>
              </w:rPr>
              <w:t>EVA, 2019)</w:t>
            </w:r>
          </w:p>
          <w:p w14:paraId="44906D4F" w14:textId="06B106DA" w:rsidR="00DE1255" w:rsidRPr="00C66679" w:rsidRDefault="009F63F8" w:rsidP="00545EBB">
            <w:pPr>
              <w:pStyle w:val="Listeafsnit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="00545EBB" w:rsidRPr="00C6667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https://www.eva.dk/ungdomsuddannelse/feedback-paa-erhvervsuddannelserne</w:t>
              </w:r>
            </w:hyperlink>
          </w:p>
          <w:p w14:paraId="5BC073B2" w14:textId="01235034" w:rsidR="004539F0" w:rsidRPr="00C66679" w:rsidRDefault="004539F0" w:rsidP="00EC41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9F98F7" w14:textId="5D9D1593" w:rsidR="00EC416D" w:rsidRPr="00C66679" w:rsidRDefault="00EC416D" w:rsidP="00545EBB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66679">
              <w:rPr>
                <w:rFonts w:cstheme="minorHAnsi"/>
                <w:b/>
                <w:sz w:val="24"/>
                <w:szCs w:val="24"/>
              </w:rPr>
              <w:t>H</w:t>
            </w:r>
            <w:r w:rsidR="004539F0" w:rsidRPr="00C66679">
              <w:rPr>
                <w:rFonts w:cstheme="minorHAnsi"/>
                <w:b/>
                <w:sz w:val="24"/>
                <w:szCs w:val="24"/>
              </w:rPr>
              <w:t>åndbog om feedback på erhvervsuddannelserne</w:t>
            </w:r>
            <w:r w:rsidR="00114BEC" w:rsidRPr="00C66679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DA2897" w:rsidRPr="00C66679">
              <w:rPr>
                <w:rFonts w:cstheme="minorHAnsi"/>
                <w:b/>
                <w:sz w:val="24"/>
                <w:szCs w:val="24"/>
              </w:rPr>
              <w:t>UVM, 2018)</w:t>
            </w:r>
            <w:r w:rsidR="00545EBB" w:rsidRPr="00C66679">
              <w:rPr>
                <w:rFonts w:cstheme="minorHAnsi"/>
                <w:bCs/>
                <w:sz w:val="24"/>
                <w:szCs w:val="24"/>
              </w:rPr>
              <w:br/>
            </w:r>
            <w:hyperlink r:id="rId10" w:history="1">
              <w:r w:rsidRPr="00C66679">
                <w:rPr>
                  <w:rStyle w:val="Hyperlink"/>
                  <w:rFonts w:cstheme="minorHAnsi"/>
                  <w:sz w:val="24"/>
                  <w:szCs w:val="24"/>
                </w:rPr>
                <w:t>https://www.ucviden.dk/da/publications/h%C3%A5ndbog-om-bed%C3%B8mmelse-og-feedback-p%C3%A5-erhvervsuddannelserne</w:t>
              </w:r>
            </w:hyperlink>
            <w:r w:rsidR="001B2523" w:rsidRPr="00C66679">
              <w:rPr>
                <w:rFonts w:cstheme="minorHAnsi"/>
                <w:sz w:val="24"/>
                <w:szCs w:val="24"/>
              </w:rPr>
              <w:br/>
              <w:t>(I publikationen finder du et utal af redskaber og eksempler fra EUD)</w:t>
            </w:r>
          </w:p>
          <w:p w14:paraId="30FA871B" w14:textId="77777777" w:rsidR="007B25AB" w:rsidRPr="00C66679" w:rsidRDefault="007B25AB" w:rsidP="00EC416D">
            <w:pPr>
              <w:rPr>
                <w:rFonts w:cstheme="minorHAnsi"/>
                <w:sz w:val="24"/>
                <w:szCs w:val="24"/>
              </w:rPr>
            </w:pPr>
          </w:p>
          <w:p w14:paraId="14420888" w14:textId="6200348F" w:rsidR="00F74BAD" w:rsidRPr="00C66679" w:rsidRDefault="004D369B" w:rsidP="006400B2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66679">
              <w:rPr>
                <w:rFonts w:cstheme="minorHAnsi"/>
                <w:b/>
                <w:sz w:val="24"/>
                <w:szCs w:val="24"/>
              </w:rPr>
              <w:t>Undervisning på forskellige niveauer</w:t>
            </w:r>
            <w:r w:rsidR="00393D6D" w:rsidRPr="00C66679">
              <w:rPr>
                <w:rFonts w:cstheme="minorHAnsi"/>
                <w:bCs/>
                <w:sz w:val="24"/>
                <w:szCs w:val="24"/>
              </w:rPr>
              <w:t xml:space="preserve"> (EVA, 201</w:t>
            </w:r>
            <w:r w:rsidR="00F8427C" w:rsidRPr="00C66679">
              <w:rPr>
                <w:rFonts w:cstheme="minorHAnsi"/>
                <w:bCs/>
                <w:sz w:val="24"/>
                <w:szCs w:val="24"/>
              </w:rPr>
              <w:t>6</w:t>
            </w:r>
            <w:r w:rsidR="00393D6D" w:rsidRPr="00C66679">
              <w:rPr>
                <w:rFonts w:cstheme="minorHAnsi"/>
                <w:bCs/>
                <w:sz w:val="24"/>
                <w:szCs w:val="24"/>
              </w:rPr>
              <w:t>)</w:t>
            </w:r>
            <w:r w:rsidR="00545EBB" w:rsidRPr="00C66679">
              <w:rPr>
                <w:rFonts w:cstheme="minorHAnsi"/>
                <w:bCs/>
                <w:sz w:val="24"/>
                <w:szCs w:val="24"/>
              </w:rPr>
              <w:br/>
            </w:r>
            <w:hyperlink r:id="rId11" w:history="1">
              <w:r w:rsidR="00F74BAD" w:rsidRPr="00C6667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https://www.eva.dk/ungdomsuddannelse/undervisning-paa-forskellige-niveauer</w:t>
              </w:r>
            </w:hyperlink>
            <w:r w:rsidR="00545EBB" w:rsidRPr="00C66679">
              <w:rPr>
                <w:rStyle w:val="Hyperlink"/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45EBB" w:rsidRPr="00C66679">
              <w:rPr>
                <w:rStyle w:val="Hyperlink"/>
                <w:rFonts w:cstheme="minorHAnsi"/>
                <w:b/>
                <w:bCs/>
                <w:sz w:val="24"/>
                <w:szCs w:val="24"/>
              </w:rPr>
              <w:br/>
            </w:r>
            <w:r w:rsidR="00895255" w:rsidRPr="00C66679">
              <w:rPr>
                <w:rFonts w:cstheme="minorHAnsi"/>
                <w:bCs/>
                <w:sz w:val="24"/>
                <w:szCs w:val="24"/>
              </w:rPr>
              <w:t>(Rapporten er særligt interessant for lærere og ledere på erhvervsuddannelserne, der ønsker mere viden om og inspiration til, hvordan undervisningen i grundfagene kan tilrettelægges med hensyn til kravet om niveaudeling.)</w:t>
            </w:r>
          </w:p>
          <w:p w14:paraId="5A01761F" w14:textId="2B8B031E" w:rsidR="004D369B" w:rsidRPr="00C66679" w:rsidRDefault="004D369B" w:rsidP="00EC416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035764" w14:textId="6DBBBC28" w:rsidR="00AB2C26" w:rsidRPr="00C66679" w:rsidRDefault="00AB2C26" w:rsidP="00081805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66679">
              <w:rPr>
                <w:rFonts w:cstheme="minorHAnsi"/>
                <w:b/>
                <w:sz w:val="24"/>
                <w:szCs w:val="24"/>
              </w:rPr>
              <w:t>Forsøg med tydelig feedback på erhvervsuddannelser</w:t>
            </w:r>
            <w:r w:rsidRPr="00C66679">
              <w:rPr>
                <w:rFonts w:cstheme="minorHAnsi"/>
                <w:bCs/>
                <w:sz w:val="24"/>
                <w:szCs w:val="24"/>
              </w:rPr>
              <w:t xml:space="preserve"> (KORA</w:t>
            </w:r>
            <w:r w:rsidR="00081805" w:rsidRPr="00C66679">
              <w:rPr>
                <w:rFonts w:cstheme="minorHAnsi"/>
                <w:bCs/>
                <w:sz w:val="24"/>
                <w:szCs w:val="24"/>
              </w:rPr>
              <w:t>, 2014)</w:t>
            </w:r>
            <w:r w:rsidR="00081805" w:rsidRPr="00C66679">
              <w:rPr>
                <w:rFonts w:cstheme="minorHAnsi"/>
                <w:bCs/>
                <w:sz w:val="24"/>
                <w:szCs w:val="24"/>
              </w:rPr>
              <w:br/>
            </w:r>
            <w:hyperlink r:id="rId12" w:history="1">
              <w:r w:rsidR="00081805" w:rsidRPr="00C66679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https://www.vive.dk/da/udgivelser/forsoeg-med-tydelig-feedback-paa-erhvervsuddannelsernes-grundforloeb-9042/</w:t>
              </w:r>
            </w:hyperlink>
          </w:p>
          <w:p w14:paraId="1B954C2A" w14:textId="77777777" w:rsidR="00081805" w:rsidRPr="00C66679" w:rsidRDefault="00081805" w:rsidP="00EC416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363824F" w14:textId="6D5EE139" w:rsidR="00AB2C26" w:rsidRPr="00C66679" w:rsidRDefault="003C29F4" w:rsidP="00DD3A6E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66679">
              <w:rPr>
                <w:rFonts w:cstheme="minorHAnsi"/>
                <w:b/>
                <w:sz w:val="24"/>
                <w:szCs w:val="24"/>
              </w:rPr>
              <w:t>Viden Om - professionelle læringsfællesskaber</w:t>
            </w:r>
            <w:r w:rsidR="00F62B39" w:rsidRPr="00C66679">
              <w:rPr>
                <w:rFonts w:cstheme="minorHAnsi"/>
                <w:bCs/>
                <w:sz w:val="24"/>
                <w:szCs w:val="24"/>
              </w:rPr>
              <w:t xml:space="preserve"> (EVA, 2019) </w:t>
            </w:r>
            <w:hyperlink r:id="rId13" w:history="1">
              <w:r w:rsidR="009E6BD7" w:rsidRPr="00C66679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https://emu.dk/eud/forskning-og-viden/viden-om-professionelle-laeringsfaellesskaber</w:t>
              </w:r>
            </w:hyperlink>
          </w:p>
          <w:p w14:paraId="7A20E80D" w14:textId="77777777" w:rsidR="009E6BD7" w:rsidRPr="00C66679" w:rsidRDefault="009E6BD7" w:rsidP="00EC416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73AF0E" w14:textId="27193984" w:rsidR="00704B82" w:rsidRPr="00C66679" w:rsidRDefault="00704B82" w:rsidP="00EC41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6679">
              <w:rPr>
                <w:rFonts w:cstheme="minorHAnsi"/>
                <w:b/>
                <w:bCs/>
                <w:sz w:val="24"/>
                <w:szCs w:val="24"/>
              </w:rPr>
              <w:t>Anbefalinger til yderligere læsning for fysiklærere på EUD:</w:t>
            </w:r>
          </w:p>
          <w:p w14:paraId="040F6749" w14:textId="77777777" w:rsidR="00704B82" w:rsidRPr="00C66679" w:rsidRDefault="00704B82" w:rsidP="00EC416D">
            <w:pPr>
              <w:rPr>
                <w:rFonts w:cstheme="minorHAnsi"/>
                <w:sz w:val="24"/>
                <w:szCs w:val="24"/>
              </w:rPr>
            </w:pPr>
          </w:p>
          <w:p w14:paraId="5DF9FBAA" w14:textId="3875EC0E" w:rsidR="00704B82" w:rsidRPr="00C66679" w:rsidRDefault="00704B82" w:rsidP="00EC416D">
            <w:pPr>
              <w:rPr>
                <w:rFonts w:cstheme="minorHAnsi"/>
                <w:sz w:val="24"/>
                <w:szCs w:val="24"/>
              </w:rPr>
            </w:pPr>
            <w:r w:rsidRPr="00C66679">
              <w:rPr>
                <w:rFonts w:cstheme="minorHAnsi"/>
                <w:b/>
                <w:sz w:val="24"/>
                <w:szCs w:val="24"/>
              </w:rPr>
              <w:t>”Fagdidaktik i naturfag”</w:t>
            </w:r>
            <w:r w:rsidRPr="00C66679">
              <w:rPr>
                <w:rFonts w:cstheme="minorHAnsi"/>
                <w:sz w:val="24"/>
                <w:szCs w:val="24"/>
              </w:rPr>
              <w:t xml:space="preserve"> </w:t>
            </w:r>
            <w:r w:rsidR="00CC1512" w:rsidRPr="00C66679">
              <w:rPr>
                <w:rFonts w:cstheme="minorHAnsi"/>
                <w:sz w:val="24"/>
                <w:szCs w:val="24"/>
              </w:rPr>
              <w:t xml:space="preserve">se særligt </w:t>
            </w:r>
            <w:r w:rsidR="008D1CA2" w:rsidRPr="00C66679">
              <w:rPr>
                <w:rFonts w:cstheme="minorHAnsi"/>
                <w:sz w:val="24"/>
                <w:szCs w:val="24"/>
              </w:rPr>
              <w:t xml:space="preserve">kap. </w:t>
            </w:r>
            <w:r w:rsidR="00CC1512" w:rsidRPr="00C66679">
              <w:rPr>
                <w:rFonts w:cstheme="minorHAnsi"/>
                <w:sz w:val="24"/>
                <w:szCs w:val="24"/>
              </w:rPr>
              <w:t>7</w:t>
            </w:r>
            <w:r w:rsidRPr="00C66679">
              <w:rPr>
                <w:rFonts w:cstheme="minorHAnsi"/>
                <w:sz w:val="24"/>
                <w:szCs w:val="24"/>
              </w:rPr>
              <w:br/>
              <w:t xml:space="preserve">(Bog af Krogh, L. og Andersen, H. 2016). </w:t>
            </w:r>
          </w:p>
          <w:p w14:paraId="5A387FAC" w14:textId="77777777" w:rsidR="00704B82" w:rsidRPr="00C66679" w:rsidRDefault="00704B82" w:rsidP="00EC416D">
            <w:pPr>
              <w:rPr>
                <w:rFonts w:cstheme="minorHAnsi"/>
                <w:sz w:val="24"/>
                <w:szCs w:val="24"/>
              </w:rPr>
            </w:pPr>
            <w:r w:rsidRPr="00C6667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”Om nyere resultater inden for naturfagsdidaktisk forskning og hvordan man kan bruge dem som pejlemærker og anbefalinger for praktisk undervisning i fagene”</w:t>
            </w:r>
            <w:r w:rsidRPr="00C66679">
              <w:rPr>
                <w:rFonts w:cstheme="minorHAnsi"/>
                <w:sz w:val="24"/>
                <w:szCs w:val="24"/>
              </w:rPr>
              <w:t xml:space="preserve"> (bibliotek.dk)</w:t>
            </w:r>
          </w:p>
          <w:p w14:paraId="21530676" w14:textId="36A89464" w:rsidR="004502D0" w:rsidRPr="00C66679" w:rsidRDefault="004502D0" w:rsidP="004F42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0EE5FB" w14:textId="65A2A592" w:rsidR="0098082F" w:rsidRPr="00C66679" w:rsidRDefault="0098082F" w:rsidP="00AF156C">
      <w:pPr>
        <w:rPr>
          <w:rFonts w:cstheme="minorHAnsi"/>
          <w:sz w:val="24"/>
          <w:szCs w:val="24"/>
        </w:rPr>
      </w:pPr>
    </w:p>
    <w:sectPr w:rsidR="0098082F" w:rsidRPr="00C66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8381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86D1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8B7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0A892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26C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222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DAF74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A45D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24E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8E9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F52FA"/>
    <w:multiLevelType w:val="hybridMultilevel"/>
    <w:tmpl w:val="6CD6A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3A5E"/>
    <w:multiLevelType w:val="hybridMultilevel"/>
    <w:tmpl w:val="E0301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4F08"/>
    <w:multiLevelType w:val="hybridMultilevel"/>
    <w:tmpl w:val="83FE1A94"/>
    <w:lvl w:ilvl="0" w:tplc="33E4157C">
      <w:start w:val="2"/>
      <w:numFmt w:val="bullet"/>
      <w:lvlText w:val="-"/>
      <w:lvlJc w:val="left"/>
      <w:pPr>
        <w:ind w:left="720" w:hanging="360"/>
      </w:pPr>
      <w:rPr>
        <w:rFonts w:ascii="Calibri Light" w:eastAsia="Garamond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4446"/>
    <w:multiLevelType w:val="hybridMultilevel"/>
    <w:tmpl w:val="CE88EC90"/>
    <w:lvl w:ilvl="0" w:tplc="040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7691A2B"/>
    <w:multiLevelType w:val="hybridMultilevel"/>
    <w:tmpl w:val="3D705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F1F8A"/>
    <w:multiLevelType w:val="hybridMultilevel"/>
    <w:tmpl w:val="05284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5550"/>
    <w:multiLevelType w:val="hybridMultilevel"/>
    <w:tmpl w:val="55E0E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14981"/>
    <w:multiLevelType w:val="hybridMultilevel"/>
    <w:tmpl w:val="3B406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355"/>
    <w:multiLevelType w:val="hybridMultilevel"/>
    <w:tmpl w:val="08760EF6"/>
    <w:lvl w:ilvl="0" w:tplc="7036570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E560064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44282AE2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A9C0BEC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1E32EEEE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AD74DE52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D4C6670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37B46930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ADECB980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9" w15:restartNumberingAfterBreak="0">
    <w:nsid w:val="6EDF2382"/>
    <w:multiLevelType w:val="hybridMultilevel"/>
    <w:tmpl w:val="7D664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9"/>
  </w:num>
  <w:num w:numId="15">
    <w:abstractNumId w:val="13"/>
  </w:num>
  <w:num w:numId="16">
    <w:abstractNumId w:val="11"/>
  </w:num>
  <w:num w:numId="17">
    <w:abstractNumId w:val="16"/>
  </w:num>
  <w:num w:numId="18">
    <w:abstractNumId w:val="17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00"/>
    <w:rsid w:val="00014602"/>
    <w:rsid w:val="000239F6"/>
    <w:rsid w:val="000450D7"/>
    <w:rsid w:val="00046E6F"/>
    <w:rsid w:val="0005376A"/>
    <w:rsid w:val="0005491E"/>
    <w:rsid w:val="00067DB7"/>
    <w:rsid w:val="00070630"/>
    <w:rsid w:val="00070A63"/>
    <w:rsid w:val="00081805"/>
    <w:rsid w:val="000A1BC2"/>
    <w:rsid w:val="000A2DF4"/>
    <w:rsid w:val="000B06FD"/>
    <w:rsid w:val="000B0C44"/>
    <w:rsid w:val="000B2100"/>
    <w:rsid w:val="000B4081"/>
    <w:rsid w:val="000C5DFA"/>
    <w:rsid w:val="000E36D5"/>
    <w:rsid w:val="000F03E8"/>
    <w:rsid w:val="000F1C78"/>
    <w:rsid w:val="000F3DAA"/>
    <w:rsid w:val="00103EEE"/>
    <w:rsid w:val="00114BEC"/>
    <w:rsid w:val="001168C3"/>
    <w:rsid w:val="00123121"/>
    <w:rsid w:val="00134438"/>
    <w:rsid w:val="00135415"/>
    <w:rsid w:val="00151118"/>
    <w:rsid w:val="001612E3"/>
    <w:rsid w:val="00163E5A"/>
    <w:rsid w:val="00165F75"/>
    <w:rsid w:val="00167CB0"/>
    <w:rsid w:val="00171F79"/>
    <w:rsid w:val="0017260E"/>
    <w:rsid w:val="00174511"/>
    <w:rsid w:val="001753AF"/>
    <w:rsid w:val="001840B1"/>
    <w:rsid w:val="00185571"/>
    <w:rsid w:val="00196512"/>
    <w:rsid w:val="001A03AE"/>
    <w:rsid w:val="001A600F"/>
    <w:rsid w:val="001A69FE"/>
    <w:rsid w:val="001B2523"/>
    <w:rsid w:val="001B7E0E"/>
    <w:rsid w:val="001C33B3"/>
    <w:rsid w:val="001C6344"/>
    <w:rsid w:val="001C6C33"/>
    <w:rsid w:val="001D3911"/>
    <w:rsid w:val="001E3B7A"/>
    <w:rsid w:val="001F053B"/>
    <w:rsid w:val="00202225"/>
    <w:rsid w:val="00212AA5"/>
    <w:rsid w:val="00213646"/>
    <w:rsid w:val="0022431A"/>
    <w:rsid w:val="00227833"/>
    <w:rsid w:val="00227A98"/>
    <w:rsid w:val="00230054"/>
    <w:rsid w:val="00230EE9"/>
    <w:rsid w:val="00233E4D"/>
    <w:rsid w:val="00243BB0"/>
    <w:rsid w:val="002538BF"/>
    <w:rsid w:val="002554EE"/>
    <w:rsid w:val="00270207"/>
    <w:rsid w:val="002732DE"/>
    <w:rsid w:val="00281ACE"/>
    <w:rsid w:val="00281B1B"/>
    <w:rsid w:val="002A6089"/>
    <w:rsid w:val="002B47DC"/>
    <w:rsid w:val="002C6535"/>
    <w:rsid w:val="002E4712"/>
    <w:rsid w:val="002E4952"/>
    <w:rsid w:val="00307C7F"/>
    <w:rsid w:val="0031354B"/>
    <w:rsid w:val="00313674"/>
    <w:rsid w:val="00327E62"/>
    <w:rsid w:val="00332F6A"/>
    <w:rsid w:val="00335B19"/>
    <w:rsid w:val="00340812"/>
    <w:rsid w:val="00341759"/>
    <w:rsid w:val="00352A85"/>
    <w:rsid w:val="0035565D"/>
    <w:rsid w:val="00355DF1"/>
    <w:rsid w:val="003614D4"/>
    <w:rsid w:val="003721D2"/>
    <w:rsid w:val="003730DE"/>
    <w:rsid w:val="003735AF"/>
    <w:rsid w:val="003773A5"/>
    <w:rsid w:val="00382B2E"/>
    <w:rsid w:val="0038477F"/>
    <w:rsid w:val="00390326"/>
    <w:rsid w:val="00393D6D"/>
    <w:rsid w:val="003C29F4"/>
    <w:rsid w:val="003E1E1C"/>
    <w:rsid w:val="003E4B9E"/>
    <w:rsid w:val="003F7B5D"/>
    <w:rsid w:val="004048F7"/>
    <w:rsid w:val="00413110"/>
    <w:rsid w:val="00416F71"/>
    <w:rsid w:val="004321D9"/>
    <w:rsid w:val="00433D81"/>
    <w:rsid w:val="00442ED2"/>
    <w:rsid w:val="004436AB"/>
    <w:rsid w:val="004502D0"/>
    <w:rsid w:val="004539F0"/>
    <w:rsid w:val="00457194"/>
    <w:rsid w:val="0047039B"/>
    <w:rsid w:val="00475E7C"/>
    <w:rsid w:val="00476843"/>
    <w:rsid w:val="00480FE5"/>
    <w:rsid w:val="00490A7E"/>
    <w:rsid w:val="004952E4"/>
    <w:rsid w:val="004C1324"/>
    <w:rsid w:val="004C2F93"/>
    <w:rsid w:val="004C43F6"/>
    <w:rsid w:val="004D01E7"/>
    <w:rsid w:val="004D0680"/>
    <w:rsid w:val="004D28FE"/>
    <w:rsid w:val="004D369B"/>
    <w:rsid w:val="004D6395"/>
    <w:rsid w:val="004D684C"/>
    <w:rsid w:val="004E58DB"/>
    <w:rsid w:val="004F259D"/>
    <w:rsid w:val="004F42A2"/>
    <w:rsid w:val="004F5CC8"/>
    <w:rsid w:val="00501E5A"/>
    <w:rsid w:val="00515750"/>
    <w:rsid w:val="0051712C"/>
    <w:rsid w:val="005174E9"/>
    <w:rsid w:val="00523F28"/>
    <w:rsid w:val="00526179"/>
    <w:rsid w:val="005406A6"/>
    <w:rsid w:val="00541A71"/>
    <w:rsid w:val="00542A09"/>
    <w:rsid w:val="00545EBB"/>
    <w:rsid w:val="00547644"/>
    <w:rsid w:val="005630BB"/>
    <w:rsid w:val="00572614"/>
    <w:rsid w:val="005768ED"/>
    <w:rsid w:val="005848A2"/>
    <w:rsid w:val="00587A38"/>
    <w:rsid w:val="00592131"/>
    <w:rsid w:val="00592E95"/>
    <w:rsid w:val="00596996"/>
    <w:rsid w:val="005A575C"/>
    <w:rsid w:val="005B1BD3"/>
    <w:rsid w:val="005B7E1D"/>
    <w:rsid w:val="005C0F0C"/>
    <w:rsid w:val="005C7B5A"/>
    <w:rsid w:val="005D12C9"/>
    <w:rsid w:val="005D7CDF"/>
    <w:rsid w:val="005F53ED"/>
    <w:rsid w:val="006110C9"/>
    <w:rsid w:val="006143FB"/>
    <w:rsid w:val="00615470"/>
    <w:rsid w:val="0062094F"/>
    <w:rsid w:val="00625602"/>
    <w:rsid w:val="00626F41"/>
    <w:rsid w:val="00642CA0"/>
    <w:rsid w:val="0064342A"/>
    <w:rsid w:val="00660807"/>
    <w:rsid w:val="0066191C"/>
    <w:rsid w:val="00663A5E"/>
    <w:rsid w:val="006718F6"/>
    <w:rsid w:val="00673EBB"/>
    <w:rsid w:val="00683FCF"/>
    <w:rsid w:val="00691F70"/>
    <w:rsid w:val="00692940"/>
    <w:rsid w:val="0069541C"/>
    <w:rsid w:val="006B5A71"/>
    <w:rsid w:val="006C0D9D"/>
    <w:rsid w:val="006C29CE"/>
    <w:rsid w:val="006D670A"/>
    <w:rsid w:val="006F595B"/>
    <w:rsid w:val="00704B82"/>
    <w:rsid w:val="00710322"/>
    <w:rsid w:val="00721062"/>
    <w:rsid w:val="00752B5A"/>
    <w:rsid w:val="0076028E"/>
    <w:rsid w:val="00760E8C"/>
    <w:rsid w:val="007647B4"/>
    <w:rsid w:val="00772FAF"/>
    <w:rsid w:val="007753AF"/>
    <w:rsid w:val="007837EA"/>
    <w:rsid w:val="00793184"/>
    <w:rsid w:val="00795254"/>
    <w:rsid w:val="007A03C5"/>
    <w:rsid w:val="007A0C8D"/>
    <w:rsid w:val="007A2AA5"/>
    <w:rsid w:val="007B25AB"/>
    <w:rsid w:val="007B3D7C"/>
    <w:rsid w:val="007C05D8"/>
    <w:rsid w:val="007C22B8"/>
    <w:rsid w:val="007C3C88"/>
    <w:rsid w:val="007C64D0"/>
    <w:rsid w:val="007C6F37"/>
    <w:rsid w:val="007D54F2"/>
    <w:rsid w:val="007D5B61"/>
    <w:rsid w:val="007E0362"/>
    <w:rsid w:val="007E1858"/>
    <w:rsid w:val="007E2247"/>
    <w:rsid w:val="007E33F5"/>
    <w:rsid w:val="007F16C8"/>
    <w:rsid w:val="007F6676"/>
    <w:rsid w:val="00810C61"/>
    <w:rsid w:val="00811923"/>
    <w:rsid w:val="00817087"/>
    <w:rsid w:val="00833648"/>
    <w:rsid w:val="008342A8"/>
    <w:rsid w:val="008409D1"/>
    <w:rsid w:val="008423EE"/>
    <w:rsid w:val="008432B7"/>
    <w:rsid w:val="0084676E"/>
    <w:rsid w:val="00851FA1"/>
    <w:rsid w:val="00856637"/>
    <w:rsid w:val="008675DA"/>
    <w:rsid w:val="00871C9A"/>
    <w:rsid w:val="00883DAC"/>
    <w:rsid w:val="00890A72"/>
    <w:rsid w:val="00895255"/>
    <w:rsid w:val="008954BB"/>
    <w:rsid w:val="00896FE4"/>
    <w:rsid w:val="008A5867"/>
    <w:rsid w:val="008A5C30"/>
    <w:rsid w:val="008A7092"/>
    <w:rsid w:val="008B2A9A"/>
    <w:rsid w:val="008C310C"/>
    <w:rsid w:val="008D1CA2"/>
    <w:rsid w:val="008D4A77"/>
    <w:rsid w:val="008D6039"/>
    <w:rsid w:val="008D64CA"/>
    <w:rsid w:val="008E6AA8"/>
    <w:rsid w:val="008F3013"/>
    <w:rsid w:val="008F3AED"/>
    <w:rsid w:val="008F729F"/>
    <w:rsid w:val="00913494"/>
    <w:rsid w:val="00915075"/>
    <w:rsid w:val="00915823"/>
    <w:rsid w:val="00917984"/>
    <w:rsid w:val="009254AC"/>
    <w:rsid w:val="00925F42"/>
    <w:rsid w:val="00932D3B"/>
    <w:rsid w:val="00940755"/>
    <w:rsid w:val="009567A1"/>
    <w:rsid w:val="00956CBD"/>
    <w:rsid w:val="00957984"/>
    <w:rsid w:val="009621CD"/>
    <w:rsid w:val="0096329E"/>
    <w:rsid w:val="0098082F"/>
    <w:rsid w:val="009821F7"/>
    <w:rsid w:val="00990F81"/>
    <w:rsid w:val="009B50AC"/>
    <w:rsid w:val="009B6865"/>
    <w:rsid w:val="009C20AE"/>
    <w:rsid w:val="009C3C17"/>
    <w:rsid w:val="009C7DDC"/>
    <w:rsid w:val="009E6BD7"/>
    <w:rsid w:val="009F02C2"/>
    <w:rsid w:val="009F518D"/>
    <w:rsid w:val="009F63F8"/>
    <w:rsid w:val="00A02958"/>
    <w:rsid w:val="00A04747"/>
    <w:rsid w:val="00A06353"/>
    <w:rsid w:val="00A07643"/>
    <w:rsid w:val="00A10E80"/>
    <w:rsid w:val="00A15929"/>
    <w:rsid w:val="00A23898"/>
    <w:rsid w:val="00A24762"/>
    <w:rsid w:val="00A27237"/>
    <w:rsid w:val="00A34104"/>
    <w:rsid w:val="00A40E7F"/>
    <w:rsid w:val="00A458E8"/>
    <w:rsid w:val="00A46E3B"/>
    <w:rsid w:val="00A667BC"/>
    <w:rsid w:val="00A719EA"/>
    <w:rsid w:val="00A85640"/>
    <w:rsid w:val="00A85B09"/>
    <w:rsid w:val="00A90E75"/>
    <w:rsid w:val="00A94117"/>
    <w:rsid w:val="00A9650B"/>
    <w:rsid w:val="00AA61B4"/>
    <w:rsid w:val="00AA632F"/>
    <w:rsid w:val="00AB2C26"/>
    <w:rsid w:val="00AB3067"/>
    <w:rsid w:val="00AC2591"/>
    <w:rsid w:val="00AC282D"/>
    <w:rsid w:val="00AC4F5C"/>
    <w:rsid w:val="00AD5DE7"/>
    <w:rsid w:val="00AD7F52"/>
    <w:rsid w:val="00AE32BA"/>
    <w:rsid w:val="00AF156C"/>
    <w:rsid w:val="00AF2B8B"/>
    <w:rsid w:val="00AF6D0B"/>
    <w:rsid w:val="00B1051E"/>
    <w:rsid w:val="00B2412D"/>
    <w:rsid w:val="00B24795"/>
    <w:rsid w:val="00B33226"/>
    <w:rsid w:val="00B47419"/>
    <w:rsid w:val="00B56A59"/>
    <w:rsid w:val="00B61616"/>
    <w:rsid w:val="00B63FB3"/>
    <w:rsid w:val="00B705BA"/>
    <w:rsid w:val="00B800E9"/>
    <w:rsid w:val="00B818B0"/>
    <w:rsid w:val="00B96797"/>
    <w:rsid w:val="00BA229A"/>
    <w:rsid w:val="00BA431A"/>
    <w:rsid w:val="00BA746E"/>
    <w:rsid w:val="00BB1FE7"/>
    <w:rsid w:val="00BB41B1"/>
    <w:rsid w:val="00BC6F8F"/>
    <w:rsid w:val="00BD716C"/>
    <w:rsid w:val="00BE08B2"/>
    <w:rsid w:val="00BE5989"/>
    <w:rsid w:val="00BE6269"/>
    <w:rsid w:val="00BF1D58"/>
    <w:rsid w:val="00C04F62"/>
    <w:rsid w:val="00C110E0"/>
    <w:rsid w:val="00C13124"/>
    <w:rsid w:val="00C1524B"/>
    <w:rsid w:val="00C20A16"/>
    <w:rsid w:val="00C22721"/>
    <w:rsid w:val="00C350C0"/>
    <w:rsid w:val="00C37E38"/>
    <w:rsid w:val="00C400A6"/>
    <w:rsid w:val="00C46691"/>
    <w:rsid w:val="00C47F36"/>
    <w:rsid w:val="00C5377A"/>
    <w:rsid w:val="00C55FCB"/>
    <w:rsid w:val="00C66679"/>
    <w:rsid w:val="00C66F73"/>
    <w:rsid w:val="00C718F2"/>
    <w:rsid w:val="00C82787"/>
    <w:rsid w:val="00C862E5"/>
    <w:rsid w:val="00C8692F"/>
    <w:rsid w:val="00C92E83"/>
    <w:rsid w:val="00C93A13"/>
    <w:rsid w:val="00CA1EDA"/>
    <w:rsid w:val="00CA48CB"/>
    <w:rsid w:val="00CA5CF4"/>
    <w:rsid w:val="00CB4221"/>
    <w:rsid w:val="00CB6847"/>
    <w:rsid w:val="00CC1512"/>
    <w:rsid w:val="00CC7496"/>
    <w:rsid w:val="00CE2572"/>
    <w:rsid w:val="00D03DBB"/>
    <w:rsid w:val="00D05980"/>
    <w:rsid w:val="00D11015"/>
    <w:rsid w:val="00D14F7F"/>
    <w:rsid w:val="00D20C0B"/>
    <w:rsid w:val="00D2453A"/>
    <w:rsid w:val="00D25EB5"/>
    <w:rsid w:val="00D27098"/>
    <w:rsid w:val="00D36E0C"/>
    <w:rsid w:val="00D4104C"/>
    <w:rsid w:val="00D421F4"/>
    <w:rsid w:val="00D500F5"/>
    <w:rsid w:val="00D94D6D"/>
    <w:rsid w:val="00DA2897"/>
    <w:rsid w:val="00DA36C3"/>
    <w:rsid w:val="00DA7888"/>
    <w:rsid w:val="00DB0533"/>
    <w:rsid w:val="00DB24FD"/>
    <w:rsid w:val="00DB3552"/>
    <w:rsid w:val="00DB743C"/>
    <w:rsid w:val="00DE1255"/>
    <w:rsid w:val="00DE6442"/>
    <w:rsid w:val="00DF5B7C"/>
    <w:rsid w:val="00E01F83"/>
    <w:rsid w:val="00E037E4"/>
    <w:rsid w:val="00E12A9F"/>
    <w:rsid w:val="00E20933"/>
    <w:rsid w:val="00E33A79"/>
    <w:rsid w:val="00E34BE6"/>
    <w:rsid w:val="00E55696"/>
    <w:rsid w:val="00E55DA6"/>
    <w:rsid w:val="00E723C0"/>
    <w:rsid w:val="00E814EB"/>
    <w:rsid w:val="00E821CB"/>
    <w:rsid w:val="00E8452B"/>
    <w:rsid w:val="00E926F5"/>
    <w:rsid w:val="00E92DEA"/>
    <w:rsid w:val="00E953DF"/>
    <w:rsid w:val="00E97210"/>
    <w:rsid w:val="00E978E0"/>
    <w:rsid w:val="00EB1C66"/>
    <w:rsid w:val="00EC416D"/>
    <w:rsid w:val="00EE4A6A"/>
    <w:rsid w:val="00EE4F64"/>
    <w:rsid w:val="00EF0FCA"/>
    <w:rsid w:val="00EF2428"/>
    <w:rsid w:val="00EF6B18"/>
    <w:rsid w:val="00F00174"/>
    <w:rsid w:val="00F0205A"/>
    <w:rsid w:val="00F14EA6"/>
    <w:rsid w:val="00F15EE2"/>
    <w:rsid w:val="00F167FA"/>
    <w:rsid w:val="00F30D09"/>
    <w:rsid w:val="00F31115"/>
    <w:rsid w:val="00F34594"/>
    <w:rsid w:val="00F44A94"/>
    <w:rsid w:val="00F538E0"/>
    <w:rsid w:val="00F62B39"/>
    <w:rsid w:val="00F65F08"/>
    <w:rsid w:val="00F716E4"/>
    <w:rsid w:val="00F74BAD"/>
    <w:rsid w:val="00F8427C"/>
    <w:rsid w:val="00F8573E"/>
    <w:rsid w:val="00FA35EE"/>
    <w:rsid w:val="00FD2527"/>
    <w:rsid w:val="00FF44A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7FD8"/>
  <w15:chartTrackingRefBased/>
  <w15:docId w15:val="{92AF721F-CBCD-4777-BE31-F013F1BD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100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0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00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00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00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00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00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00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B21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customStyle="1" w:styleId="TableParagraph">
    <w:name w:val="Table Paragraph"/>
    <w:basedOn w:val="Normal"/>
    <w:uiPriority w:val="1"/>
    <w:qFormat/>
    <w:rsid w:val="000B2100"/>
    <w:pPr>
      <w:widowControl w:val="0"/>
      <w:autoSpaceDE w:val="0"/>
      <w:autoSpaceDN w:val="0"/>
      <w:spacing w:after="0" w:line="240" w:lineRule="auto"/>
      <w:ind w:left="107"/>
    </w:pPr>
    <w:rPr>
      <w:rFonts w:ascii="Garamond" w:eastAsia="Garamond" w:hAnsi="Garamond" w:cs="Garamond"/>
    </w:rPr>
  </w:style>
  <w:style w:type="character" w:styleId="Hyperlink">
    <w:name w:val="Hyperlink"/>
    <w:basedOn w:val="Standardskrifttypeiafsnit"/>
    <w:uiPriority w:val="99"/>
    <w:unhideWhenUsed/>
    <w:rsid w:val="000B2100"/>
    <w:rPr>
      <w:color w:val="0563C1" w:themeColor="hyperlink"/>
      <w:u w:val="single"/>
      <w:lang w:val="da-DK"/>
    </w:rPr>
  </w:style>
  <w:style w:type="paragraph" w:styleId="Opstilling-punkttegn">
    <w:name w:val="List Bullet"/>
    <w:basedOn w:val="Normal"/>
    <w:uiPriority w:val="99"/>
    <w:unhideWhenUsed/>
    <w:rsid w:val="000B2100"/>
    <w:pPr>
      <w:numPr>
        <w:numId w:val="1"/>
      </w:numPr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80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800E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800E9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800E9"/>
  </w:style>
  <w:style w:type="paragraph" w:styleId="Billedtekst">
    <w:name w:val="caption"/>
    <w:basedOn w:val="Normal"/>
    <w:next w:val="Normal"/>
    <w:uiPriority w:val="35"/>
    <w:semiHidden/>
    <w:unhideWhenUsed/>
    <w:qFormat/>
    <w:rsid w:val="00B800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800E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B800E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800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800E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800E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800E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800E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800E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800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800E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800E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800E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800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800E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800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800E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800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800E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800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800E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800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800E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800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800E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800E9"/>
  </w:style>
  <w:style w:type="character" w:customStyle="1" w:styleId="DatoTegn">
    <w:name w:val="Dato Tegn"/>
    <w:basedOn w:val="Standardskrifttypeiafsnit"/>
    <w:link w:val="Dato"/>
    <w:uiPriority w:val="99"/>
    <w:semiHidden/>
    <w:rsid w:val="00B800E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800E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800E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800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800E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00E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800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800E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800E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800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800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800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800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800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800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800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800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800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800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800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800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800E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800E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800E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800E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800E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800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800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800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800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800E9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800E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800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800E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800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800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800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800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800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800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800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800E9"/>
    <w:pPr>
      <w:spacing w:after="100"/>
      <w:ind w:left="1760"/>
    </w:pPr>
  </w:style>
  <w:style w:type="paragraph" w:styleId="Ingenafstand">
    <w:name w:val="No Spacing"/>
    <w:uiPriority w:val="1"/>
    <w:qFormat/>
    <w:rsid w:val="00B800E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00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00E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0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0E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00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800E9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800E9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800E9"/>
    <w:rPr>
      <w:lang w:val="da-DK"/>
    </w:rPr>
  </w:style>
  <w:style w:type="paragraph" w:styleId="Liste">
    <w:name w:val="List"/>
    <w:basedOn w:val="Normal"/>
    <w:uiPriority w:val="99"/>
    <w:semiHidden/>
    <w:unhideWhenUsed/>
    <w:rsid w:val="00B800E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800E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800E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800E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800E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800E9"/>
    <w:pPr>
      <w:spacing w:after="0"/>
    </w:pPr>
  </w:style>
  <w:style w:type="paragraph" w:styleId="Listeafsnit">
    <w:name w:val="List Paragraph"/>
    <w:basedOn w:val="Normal"/>
    <w:uiPriority w:val="34"/>
    <w:qFormat/>
    <w:rsid w:val="00B800E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80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800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800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800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800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800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800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800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800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800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800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800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800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800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800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800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800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800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800E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800E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800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800E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800E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800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800E9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00E9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80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800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800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80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800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800E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800E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800E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800E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800E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800E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800E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800E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800E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800E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800E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800E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800E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800E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800E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800E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800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800E9"/>
    <w:pPr>
      <w:numPr>
        <w:numId w:val="1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800E9"/>
    <w:pPr>
      <w:widowControl/>
      <w:autoSpaceDE/>
      <w:autoSpaceDN/>
      <w:spacing w:line="259" w:lineRule="auto"/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00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0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00E9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00E9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800E9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800E9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00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00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800E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80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800E9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80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800E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800E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800E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800E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800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800E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800E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800E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800E9"/>
    <w:rPr>
      <w:lang w:val="da-DK"/>
    </w:rPr>
  </w:style>
  <w:style w:type="character" w:styleId="Strk">
    <w:name w:val="Strong"/>
    <w:basedOn w:val="Standardskrifttypeiafsnit"/>
    <w:uiPriority w:val="22"/>
    <w:qFormat/>
    <w:rsid w:val="00B800E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800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800E9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800E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B800E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800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800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800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800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800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800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800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800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800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800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800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800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800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800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800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800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800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800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800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800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800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800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800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800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800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800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800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800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800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800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800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800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800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800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800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800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800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800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800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8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800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800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800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800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80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00E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800E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800E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00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00E9"/>
    <w:rPr>
      <w:rFonts w:eastAsiaTheme="minorEastAsia"/>
      <w:color w:val="5A5A5A" w:themeColor="text1" w:themeTint="A5"/>
      <w:spacing w:val="15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74BAD"/>
    <w:rPr>
      <w:color w:val="605E5C"/>
      <w:shd w:val="clear" w:color="auto" w:fill="E1DFDD"/>
    </w:rPr>
  </w:style>
  <w:style w:type="paragraph" w:customStyle="1" w:styleId="Default">
    <w:name w:val="Default"/>
    <w:rsid w:val="007B25AB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u.dk/eud/forskning-og-viden/viden-om-professionelle-laeringsfaellesskab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ve.dk/da/udgivelser/forsoeg-med-tydelig-feedback-paa-erhvervsuddannelsernes-grundforloeb-904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a.dk/ungdomsuddannelse/undervisning-paa-forskellige-niveau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ucviden.dk/da/publications/h%C3%A5ndbog-om-bed%C3%B8mmelse-og-feedback-p%C3%A5-erhvervsuddannelsern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va.dk/ungdomsuddannelse/feedback-paa-erhvervsuddannelser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D960-2881-48A7-BFFB-6B231F744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BE22C-AE5E-4326-960A-4C08F39393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aec9dd-241f-4d41-9946-fc56e14f9f28"/>
    <ds:schemaRef ds:uri="http://purl.org/dc/elements/1.1/"/>
    <ds:schemaRef ds:uri="f553167a-56c3-4745-b261-d203af8265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FD944D-3A02-4286-8E83-F5B2CE78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3167a-56c3-4745-b261-d203af8265a0"/>
    <ds:schemaRef ds:uri="44aec9dd-241f-4d41-9946-fc56e14f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DB171-F189-4E38-ADD9-BA3848F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903</Words>
  <Characters>5686</Characters>
  <Application>Microsoft Office Word</Application>
  <DocSecurity>0</DocSecurity>
  <Lines>167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aktiviteter eller forløb</vt:lpstr>
    </vt:vector>
  </TitlesOfParts>
  <Company>Statens It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aktiviteter eller forløb</dc:title>
  <dc:subject/>
  <dc:creator>Pia Zeidler</dc:creator>
  <cp:keywords/>
  <dc:description/>
  <cp:lastModifiedBy>Steffen Kaspersen (STKA) | VIA</cp:lastModifiedBy>
  <cp:revision>243</cp:revision>
  <dcterms:created xsi:type="dcterms:W3CDTF">2021-12-01T08:53:00Z</dcterms:created>
  <dcterms:modified xsi:type="dcterms:W3CDTF">2022-02-16T08:57:00Z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0x0101004DFC84E9C99EE4458CA5A33DE9454A21</vt:lpwstr>
  </property>
</Properties>
</file>